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6A9F5" w14:textId="1202F9BE" w:rsidR="007B5177" w:rsidRDefault="007B5177" w:rsidP="00621781"/>
    <w:p w14:paraId="40E4D476" w14:textId="77777777" w:rsidR="00AB1219" w:rsidRDefault="00AB1219" w:rsidP="001C371B">
      <w:pPr>
        <w:pStyle w:val="Title"/>
        <w:tabs>
          <w:tab w:val="left" w:pos="540"/>
        </w:tabs>
        <w:ind w:left="-9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3AA6B" w14:textId="11E1FE6B" w:rsidR="007B5177" w:rsidRPr="001C371B" w:rsidRDefault="00EB6D86" w:rsidP="001C14C8">
      <w:pPr>
        <w:pStyle w:val="Title"/>
        <w:tabs>
          <w:tab w:val="left" w:pos="540"/>
        </w:tabs>
        <w:ind w:left="-9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C371B">
        <w:rPr>
          <w:rFonts w:ascii="Times New Roman" w:hAnsi="Times New Roman" w:cs="Times New Roman"/>
          <w:b/>
          <w:bCs/>
          <w:sz w:val="36"/>
          <w:szCs w:val="36"/>
        </w:rPr>
        <w:t>202</w:t>
      </w:r>
      <w:r w:rsidR="00E343DE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1C371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B00C04" w:rsidRPr="001C371B">
        <w:rPr>
          <w:rFonts w:ascii="Times New Roman" w:hAnsi="Times New Roman" w:cs="Times New Roman"/>
          <w:b/>
          <w:bCs/>
          <w:sz w:val="36"/>
          <w:szCs w:val="36"/>
        </w:rPr>
        <w:t>NYU</w:t>
      </w:r>
      <w:r w:rsidR="009331B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54864">
        <w:rPr>
          <w:rFonts w:ascii="Times New Roman" w:hAnsi="Times New Roman" w:cs="Times New Roman"/>
          <w:b/>
          <w:bCs/>
          <w:sz w:val="36"/>
          <w:szCs w:val="36"/>
        </w:rPr>
        <w:t xml:space="preserve">Stern </w:t>
      </w:r>
      <w:r w:rsidR="009331BB">
        <w:rPr>
          <w:rFonts w:ascii="Times New Roman" w:hAnsi="Times New Roman" w:cs="Times New Roman"/>
          <w:b/>
          <w:bCs/>
          <w:sz w:val="36"/>
          <w:szCs w:val="36"/>
        </w:rPr>
        <w:t>- NYU</w:t>
      </w:r>
      <w:r w:rsidR="00B00C04" w:rsidRPr="001C371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012C5" w:rsidRPr="001C371B">
        <w:rPr>
          <w:rFonts w:ascii="Times New Roman" w:hAnsi="Times New Roman" w:cs="Times New Roman"/>
          <w:b/>
          <w:bCs/>
          <w:sz w:val="36"/>
          <w:szCs w:val="36"/>
        </w:rPr>
        <w:t>t</w:t>
      </w:r>
      <w:r w:rsidR="00B00C04" w:rsidRPr="001C371B">
        <w:rPr>
          <w:rFonts w:ascii="Times New Roman" w:hAnsi="Times New Roman" w:cs="Times New Roman"/>
          <w:b/>
          <w:bCs/>
          <w:sz w:val="36"/>
          <w:szCs w:val="36"/>
        </w:rPr>
        <w:t xml:space="preserve">rade and spatial </w:t>
      </w:r>
      <w:r w:rsidR="009331BB">
        <w:rPr>
          <w:rFonts w:ascii="Times New Roman" w:hAnsi="Times New Roman" w:cs="Times New Roman"/>
          <w:b/>
          <w:bCs/>
          <w:sz w:val="36"/>
          <w:szCs w:val="36"/>
        </w:rPr>
        <w:t>economics</w:t>
      </w:r>
      <w:r w:rsidR="002E7668">
        <w:rPr>
          <w:rFonts w:ascii="Times New Roman" w:hAnsi="Times New Roman" w:cs="Times New Roman"/>
          <w:b/>
          <w:bCs/>
          <w:sz w:val="36"/>
          <w:szCs w:val="36"/>
        </w:rPr>
        <w:t xml:space="preserve"> conference</w:t>
      </w:r>
    </w:p>
    <w:p w14:paraId="5F41BDBF" w14:textId="78191F00" w:rsidR="00B00C04" w:rsidRDefault="00B00C04" w:rsidP="00EB6D86">
      <w:pPr>
        <w:ind w:left="-90"/>
      </w:pPr>
    </w:p>
    <w:p w14:paraId="4EA18A97" w14:textId="77777777" w:rsidR="00272587" w:rsidRDefault="00272587" w:rsidP="00EB6D86">
      <w:pPr>
        <w:ind w:left="-90"/>
        <w:rPr>
          <w:b/>
          <w:bCs/>
        </w:rPr>
      </w:pPr>
    </w:p>
    <w:p w14:paraId="76C7424D" w14:textId="42FF13A5" w:rsidR="00B00C04" w:rsidRPr="004B3455" w:rsidRDefault="00B00C04" w:rsidP="00EB6D86">
      <w:pPr>
        <w:ind w:left="-90"/>
        <w:rPr>
          <w:b/>
          <w:bCs/>
        </w:rPr>
      </w:pPr>
      <w:r w:rsidRPr="004B3455">
        <w:rPr>
          <w:b/>
          <w:bCs/>
        </w:rPr>
        <w:t>Organizers:</w:t>
      </w:r>
    </w:p>
    <w:p w14:paraId="51209036" w14:textId="77777777" w:rsidR="009331BB" w:rsidRPr="004B3455" w:rsidRDefault="009331BB" w:rsidP="00EB6D86">
      <w:pPr>
        <w:ind w:left="-90"/>
        <w:rPr>
          <w:b/>
          <w:bCs/>
        </w:rPr>
      </w:pPr>
    </w:p>
    <w:p w14:paraId="6216AB28" w14:textId="264EA10B" w:rsidR="00B00C04" w:rsidRPr="004B3455" w:rsidRDefault="00B00C04" w:rsidP="00EB6D86">
      <w:pPr>
        <w:ind w:left="-90"/>
      </w:pPr>
      <w:r w:rsidRPr="004B3455">
        <w:t>Simone Lenzu</w:t>
      </w:r>
      <w:r w:rsidR="005F3787" w:rsidRPr="004B3455">
        <w:t xml:space="preserve">, Paolo </w:t>
      </w:r>
      <w:proofErr w:type="spellStart"/>
      <w:r w:rsidR="005F3787" w:rsidRPr="004B3455">
        <w:t>Martellini</w:t>
      </w:r>
      <w:proofErr w:type="spellEnd"/>
      <w:r w:rsidR="005F3787" w:rsidRPr="004B3455">
        <w:t>, Felix</w:t>
      </w:r>
      <w:r w:rsidRPr="004B3455">
        <w:t xml:space="preserve"> </w:t>
      </w:r>
      <w:r w:rsidR="005F3787" w:rsidRPr="004B3455">
        <w:t xml:space="preserve">Montag </w:t>
      </w:r>
      <w:r w:rsidRPr="004B3455">
        <w:t>– NYU Stern</w:t>
      </w:r>
      <w:r w:rsidR="00272587" w:rsidRPr="004B3455">
        <w:br/>
      </w:r>
    </w:p>
    <w:p w14:paraId="59DCDE9E" w14:textId="78FFA5C2" w:rsidR="00B00C04" w:rsidRPr="004B3455" w:rsidRDefault="00B00C04" w:rsidP="00EB6D86">
      <w:pPr>
        <w:ind w:left="-90"/>
      </w:pPr>
      <w:r w:rsidRPr="004B3455">
        <w:t>Mar</w:t>
      </w:r>
      <w:r w:rsidR="009331BB" w:rsidRPr="004B3455">
        <w:t>t</w:t>
      </w:r>
      <w:r w:rsidRPr="004B3455">
        <w:t xml:space="preserve">in </w:t>
      </w:r>
      <w:proofErr w:type="spellStart"/>
      <w:r w:rsidRPr="004B3455">
        <w:t>Rotemberg</w:t>
      </w:r>
      <w:proofErr w:type="spellEnd"/>
      <w:r w:rsidR="005F3787" w:rsidRPr="004B3455">
        <w:t xml:space="preserve">, Sharon </w:t>
      </w:r>
      <w:proofErr w:type="spellStart"/>
      <w:r w:rsidR="005F3787" w:rsidRPr="004B3455">
        <w:t>Traiberman</w:t>
      </w:r>
      <w:proofErr w:type="spellEnd"/>
      <w:r w:rsidR="005F3787" w:rsidRPr="004B3455">
        <w:t>, Anna Vitali</w:t>
      </w:r>
      <w:r w:rsidRPr="004B3455">
        <w:t xml:space="preserve"> – NYU</w:t>
      </w:r>
    </w:p>
    <w:p w14:paraId="37701585" w14:textId="61F656DF" w:rsidR="003049C5" w:rsidRPr="004B3455" w:rsidRDefault="003049C5" w:rsidP="00EB6D86">
      <w:pPr>
        <w:ind w:left="-90"/>
        <w:rPr>
          <w:b/>
          <w:bCs/>
        </w:rPr>
      </w:pPr>
    </w:p>
    <w:p w14:paraId="633352DF" w14:textId="77777777" w:rsidR="00272587" w:rsidRPr="004B3455" w:rsidRDefault="00272587" w:rsidP="00EB6D86">
      <w:pPr>
        <w:ind w:left="-90"/>
        <w:rPr>
          <w:b/>
          <w:bCs/>
        </w:rPr>
      </w:pPr>
    </w:p>
    <w:p w14:paraId="426F94C2" w14:textId="739AA643" w:rsidR="003049C5" w:rsidRPr="00225DD7" w:rsidRDefault="003049C5" w:rsidP="00225DD7">
      <w:pPr>
        <w:rPr>
          <w:color w:val="000000" w:themeColor="text1"/>
        </w:rPr>
      </w:pPr>
      <w:r w:rsidRPr="004B3455">
        <w:rPr>
          <w:b/>
          <w:bCs/>
          <w:color w:val="000000" w:themeColor="text1"/>
        </w:rPr>
        <w:t xml:space="preserve">Location: </w:t>
      </w:r>
      <w:r w:rsidRPr="004B3455">
        <w:rPr>
          <w:color w:val="000000" w:themeColor="text1"/>
          <w:shd w:val="clear" w:color="auto" w:fill="FFFFFF"/>
        </w:rPr>
        <w:t xml:space="preserve">Stern KMC - 44 West 4th St, NY, NY, 10012 - </w:t>
      </w:r>
      <w:r w:rsidR="00225DD7">
        <w:rPr>
          <w:color w:val="000000" w:themeColor="text1"/>
          <w:shd w:val="clear" w:color="auto" w:fill="FFFFFF"/>
        </w:rPr>
        <w:br/>
      </w:r>
      <w:r w:rsidR="00225DD7" w:rsidRPr="00225DD7">
        <w:rPr>
          <w:b/>
          <w:bCs/>
          <w:color w:val="000000" w:themeColor="text1"/>
          <w:shd w:val="clear" w:color="auto" w:fill="FFFFFF"/>
        </w:rPr>
        <w:t xml:space="preserve">Tish building, </w:t>
      </w:r>
      <w:r w:rsidRPr="00225DD7">
        <w:rPr>
          <w:b/>
          <w:bCs/>
          <w:color w:val="000000" w:themeColor="text1"/>
          <w:shd w:val="clear" w:color="auto" w:fill="FFFFFF"/>
        </w:rPr>
        <w:t xml:space="preserve">Room </w:t>
      </w:r>
      <w:r w:rsidR="005F3787" w:rsidRPr="00225DD7">
        <w:rPr>
          <w:b/>
          <w:bCs/>
          <w:color w:val="222222"/>
          <w:shd w:val="clear" w:color="auto" w:fill="FFFFFF"/>
        </w:rPr>
        <w:t>2</w:t>
      </w:r>
      <w:r w:rsidR="00225DD7" w:rsidRPr="00225DD7">
        <w:rPr>
          <w:b/>
          <w:bCs/>
          <w:color w:val="222222"/>
          <w:shd w:val="clear" w:color="auto" w:fill="FFFFFF"/>
        </w:rPr>
        <w:t>01</w:t>
      </w:r>
      <w:r w:rsidR="00225DD7">
        <w:rPr>
          <w:color w:val="222222"/>
          <w:shd w:val="clear" w:color="auto" w:fill="FFFFFF"/>
        </w:rPr>
        <w:t xml:space="preserve"> (note location change)</w:t>
      </w:r>
    </w:p>
    <w:p w14:paraId="0932D22D" w14:textId="77777777" w:rsidR="00AB1219" w:rsidRDefault="00AB1219" w:rsidP="003049C5">
      <w:pPr>
        <w:rPr>
          <w:sz w:val="30"/>
          <w:szCs w:val="30"/>
          <w:u w:val="single"/>
        </w:rPr>
      </w:pPr>
    </w:p>
    <w:p w14:paraId="3716BF16" w14:textId="77777777" w:rsidR="00272587" w:rsidRDefault="00272587" w:rsidP="003049C5">
      <w:pPr>
        <w:rPr>
          <w:sz w:val="30"/>
          <w:szCs w:val="30"/>
          <w:u w:val="single"/>
        </w:rPr>
      </w:pPr>
    </w:p>
    <w:p w14:paraId="6D46F4BD" w14:textId="717B3CA9" w:rsidR="00742316" w:rsidRPr="005B40CB" w:rsidRDefault="00AB1219" w:rsidP="00EB6D86">
      <w:pPr>
        <w:ind w:left="-90"/>
        <w:rPr>
          <w:b/>
          <w:bCs/>
          <w:u w:val="single"/>
        </w:rPr>
      </w:pPr>
      <w:r w:rsidRPr="005B40CB">
        <w:rPr>
          <w:b/>
          <w:bCs/>
          <w:u w:val="single"/>
        </w:rPr>
        <w:t xml:space="preserve">Day 1: </w:t>
      </w:r>
      <w:r w:rsidR="003778A8" w:rsidRPr="005B40CB">
        <w:rPr>
          <w:b/>
          <w:bCs/>
          <w:u w:val="single"/>
        </w:rPr>
        <w:t xml:space="preserve">Friday </w:t>
      </w:r>
      <w:r w:rsidR="000219E0">
        <w:rPr>
          <w:b/>
          <w:bCs/>
          <w:u w:val="single"/>
        </w:rPr>
        <w:t>April</w:t>
      </w:r>
      <w:r w:rsidR="00742316" w:rsidRPr="005B40CB">
        <w:rPr>
          <w:b/>
          <w:bCs/>
          <w:u w:val="single"/>
        </w:rPr>
        <w:t xml:space="preserve"> </w:t>
      </w:r>
      <w:r w:rsidR="005F3787">
        <w:rPr>
          <w:b/>
          <w:bCs/>
          <w:u w:val="single"/>
        </w:rPr>
        <w:t>25</w:t>
      </w:r>
      <w:r w:rsidR="005F3787">
        <w:rPr>
          <w:b/>
          <w:bCs/>
          <w:u w:val="single"/>
          <w:vertAlign w:val="superscript"/>
        </w:rPr>
        <w:t>th</w:t>
      </w:r>
      <w:proofErr w:type="gramStart"/>
      <w:r w:rsidR="00B00C04" w:rsidRPr="005B40CB">
        <w:rPr>
          <w:b/>
          <w:bCs/>
          <w:u w:val="single"/>
        </w:rPr>
        <w:t xml:space="preserve"> 202</w:t>
      </w:r>
      <w:r w:rsidR="005F3787">
        <w:rPr>
          <w:b/>
          <w:bCs/>
          <w:u w:val="single"/>
        </w:rPr>
        <w:t>5</w:t>
      </w:r>
      <w:proofErr w:type="gramEnd"/>
    </w:p>
    <w:p w14:paraId="56D746CA" w14:textId="77777777" w:rsidR="00742316" w:rsidRDefault="00742316" w:rsidP="00EB6D86">
      <w:pPr>
        <w:ind w:left="-90"/>
      </w:pPr>
    </w:p>
    <w:p w14:paraId="2745E1D2" w14:textId="778D4249" w:rsidR="0086642F" w:rsidRPr="004B3455" w:rsidRDefault="00755B1C" w:rsidP="00E74020">
      <w:pPr>
        <w:ind w:left="-90"/>
        <w:rPr>
          <w:i/>
          <w:iCs/>
          <w:color w:val="000000" w:themeColor="text1"/>
        </w:rPr>
      </w:pPr>
      <w:proofErr w:type="gramStart"/>
      <w:r w:rsidRPr="004B3455">
        <w:rPr>
          <w:color w:val="000000" w:themeColor="text1"/>
        </w:rPr>
        <w:t>10</w:t>
      </w:r>
      <w:r w:rsidR="0086642F" w:rsidRPr="004B3455">
        <w:rPr>
          <w:color w:val="000000" w:themeColor="text1"/>
        </w:rPr>
        <w:t>:</w:t>
      </w:r>
      <w:r w:rsidRPr="004B3455">
        <w:rPr>
          <w:color w:val="000000" w:themeColor="text1"/>
        </w:rPr>
        <w:t>00</w:t>
      </w:r>
      <w:r w:rsidR="0086642F" w:rsidRPr="004B3455">
        <w:rPr>
          <w:color w:val="000000" w:themeColor="text1"/>
        </w:rPr>
        <w:t xml:space="preserve">  –</w:t>
      </w:r>
      <w:proofErr w:type="gramEnd"/>
      <w:r w:rsidR="0086642F" w:rsidRPr="004B3455">
        <w:rPr>
          <w:color w:val="000000" w:themeColor="text1"/>
        </w:rPr>
        <w:t xml:space="preserve"> 1</w:t>
      </w:r>
      <w:r w:rsidRPr="004B3455">
        <w:rPr>
          <w:color w:val="000000" w:themeColor="text1"/>
        </w:rPr>
        <w:t>0</w:t>
      </w:r>
      <w:r w:rsidR="0086642F" w:rsidRPr="004B3455">
        <w:rPr>
          <w:color w:val="000000" w:themeColor="text1"/>
        </w:rPr>
        <w:t>:</w:t>
      </w:r>
      <w:r w:rsidRPr="004B3455">
        <w:rPr>
          <w:color w:val="000000" w:themeColor="text1"/>
        </w:rPr>
        <w:t>3</w:t>
      </w:r>
      <w:r w:rsidR="0086642F" w:rsidRPr="004B3455">
        <w:rPr>
          <w:color w:val="000000" w:themeColor="text1"/>
        </w:rPr>
        <w:t>0 am</w:t>
      </w:r>
      <w:r w:rsidR="0086642F" w:rsidRPr="004B3455">
        <w:rPr>
          <w:i/>
          <w:iCs/>
          <w:color w:val="000000" w:themeColor="text1"/>
        </w:rPr>
        <w:t xml:space="preserve">      </w:t>
      </w:r>
      <w:r w:rsidR="005F3787" w:rsidRPr="004B3455">
        <w:rPr>
          <w:i/>
          <w:iCs/>
          <w:color w:val="000000" w:themeColor="text1"/>
        </w:rPr>
        <w:t>Welcome</w:t>
      </w:r>
      <w:r w:rsidR="0086642F" w:rsidRPr="004B3455">
        <w:rPr>
          <w:i/>
          <w:iCs/>
          <w:color w:val="000000" w:themeColor="text1"/>
        </w:rPr>
        <w:t xml:space="preserve"> </w:t>
      </w:r>
    </w:p>
    <w:p w14:paraId="721C1C17" w14:textId="77777777" w:rsidR="0086642F" w:rsidRPr="004B3455" w:rsidRDefault="0086642F" w:rsidP="00EB6D86">
      <w:pPr>
        <w:ind w:left="-90"/>
        <w:rPr>
          <w:color w:val="000000" w:themeColor="text1"/>
        </w:rPr>
      </w:pPr>
    </w:p>
    <w:p w14:paraId="510206BD" w14:textId="2A27E0D4" w:rsidR="0086642F" w:rsidRPr="004B3455" w:rsidRDefault="00B1134C" w:rsidP="00E74020">
      <w:pPr>
        <w:ind w:left="1800" w:hanging="1890"/>
        <w:rPr>
          <w:color w:val="000000" w:themeColor="text1"/>
        </w:rPr>
      </w:pPr>
      <w:proofErr w:type="gramStart"/>
      <w:r w:rsidRPr="004B3455">
        <w:rPr>
          <w:color w:val="000000" w:themeColor="text1"/>
        </w:rPr>
        <w:t>10:</w:t>
      </w:r>
      <w:r w:rsidR="00306877" w:rsidRPr="004B3455">
        <w:rPr>
          <w:color w:val="000000" w:themeColor="text1"/>
        </w:rPr>
        <w:t>3</w:t>
      </w:r>
      <w:r w:rsidRPr="004B3455">
        <w:rPr>
          <w:color w:val="000000" w:themeColor="text1"/>
        </w:rPr>
        <w:t>0  –</w:t>
      </w:r>
      <w:proofErr w:type="gramEnd"/>
      <w:r w:rsidRPr="004B3455">
        <w:rPr>
          <w:color w:val="000000" w:themeColor="text1"/>
        </w:rPr>
        <w:t xml:space="preserve"> 1</w:t>
      </w:r>
      <w:r w:rsidR="00306877" w:rsidRPr="004B3455">
        <w:rPr>
          <w:color w:val="000000" w:themeColor="text1"/>
        </w:rPr>
        <w:t>1</w:t>
      </w:r>
      <w:r w:rsidRPr="004B3455">
        <w:rPr>
          <w:color w:val="000000" w:themeColor="text1"/>
        </w:rPr>
        <w:t>:</w:t>
      </w:r>
      <w:r w:rsidR="00755B1C" w:rsidRPr="004B3455">
        <w:rPr>
          <w:color w:val="000000" w:themeColor="text1"/>
        </w:rPr>
        <w:t>1</w:t>
      </w:r>
      <w:r w:rsidRPr="004B3455">
        <w:rPr>
          <w:color w:val="000000" w:themeColor="text1"/>
        </w:rPr>
        <w:t>0</w:t>
      </w:r>
      <w:r w:rsidR="00B00C04" w:rsidRPr="004B3455">
        <w:rPr>
          <w:color w:val="000000" w:themeColor="text1"/>
        </w:rPr>
        <w:t xml:space="preserve"> am</w:t>
      </w:r>
      <w:r w:rsidR="00254088" w:rsidRPr="004B3455">
        <w:rPr>
          <w:color w:val="000000" w:themeColor="text1"/>
        </w:rPr>
        <w:t xml:space="preserve">     </w:t>
      </w:r>
      <w:r w:rsidR="004F7EA2" w:rsidRPr="0055539D">
        <w:rPr>
          <w:color w:val="222222"/>
          <w:shd w:val="clear" w:color="auto" w:fill="FFFFFF"/>
        </w:rPr>
        <w:t>The Macroeconomic Effects of the Buy American Act</w:t>
      </w:r>
      <w:r w:rsidR="0081687F" w:rsidRPr="004F7EA2">
        <w:rPr>
          <w:i/>
          <w:iCs/>
          <w:color w:val="222222"/>
          <w:shd w:val="clear" w:color="auto" w:fill="FFFFFF"/>
        </w:rPr>
        <w:br/>
      </w:r>
      <w:r w:rsidR="004F7EA2">
        <w:rPr>
          <w:color w:val="000000" w:themeColor="text1"/>
        </w:rPr>
        <w:t xml:space="preserve">   </w:t>
      </w:r>
      <w:r w:rsidR="005F3787" w:rsidRPr="004B3455">
        <w:rPr>
          <w:color w:val="000000" w:themeColor="text1"/>
        </w:rPr>
        <w:t>Lydia</w:t>
      </w:r>
      <w:r w:rsidR="00621781" w:rsidRPr="004B3455">
        <w:rPr>
          <w:color w:val="000000" w:themeColor="text1"/>
        </w:rPr>
        <w:t xml:space="preserve"> </w:t>
      </w:r>
      <w:r w:rsidR="005F3787" w:rsidRPr="004B3455">
        <w:rPr>
          <w:color w:val="000000" w:themeColor="text1"/>
        </w:rPr>
        <w:t>Cox</w:t>
      </w:r>
      <w:r w:rsidR="0081687F" w:rsidRPr="004B3455">
        <w:rPr>
          <w:color w:val="000000" w:themeColor="text1"/>
        </w:rPr>
        <w:t xml:space="preserve"> (</w:t>
      </w:r>
      <w:r w:rsidR="005F3787" w:rsidRPr="004B3455">
        <w:rPr>
          <w:color w:val="000000" w:themeColor="text1"/>
        </w:rPr>
        <w:t>University of Wisconsin-Madison</w:t>
      </w:r>
      <w:r w:rsidR="0081687F" w:rsidRPr="004B3455">
        <w:rPr>
          <w:color w:val="000000" w:themeColor="text1"/>
        </w:rPr>
        <w:t>)</w:t>
      </w:r>
      <w:r w:rsidR="00621781" w:rsidRPr="004B3455">
        <w:rPr>
          <w:color w:val="000000" w:themeColor="text1"/>
        </w:rPr>
        <w:br/>
      </w:r>
    </w:p>
    <w:p w14:paraId="3DFF9F84" w14:textId="6249D236" w:rsidR="00DF5A30" w:rsidRPr="00BC6411" w:rsidRDefault="00B1134C" w:rsidP="00DF5A30">
      <w:pPr>
        <w:ind w:left="-90"/>
        <w:rPr>
          <w:color w:val="000000" w:themeColor="text1"/>
          <w:shd w:val="clear" w:color="auto" w:fill="FFFFFF"/>
        </w:rPr>
      </w:pPr>
      <w:r w:rsidRPr="004B3455">
        <w:rPr>
          <w:color w:val="000000" w:themeColor="text1"/>
        </w:rPr>
        <w:t>1</w:t>
      </w:r>
      <w:r w:rsidR="00306877" w:rsidRPr="004B3455">
        <w:rPr>
          <w:color w:val="000000" w:themeColor="text1"/>
        </w:rPr>
        <w:t>1</w:t>
      </w:r>
      <w:r w:rsidRPr="004B3455">
        <w:rPr>
          <w:color w:val="000000" w:themeColor="text1"/>
        </w:rPr>
        <w:t>:</w:t>
      </w:r>
      <w:r w:rsidR="00755B1C" w:rsidRPr="004B3455">
        <w:rPr>
          <w:color w:val="000000" w:themeColor="text1"/>
        </w:rPr>
        <w:t>25</w:t>
      </w:r>
      <w:r w:rsidRPr="004B3455">
        <w:rPr>
          <w:color w:val="000000" w:themeColor="text1"/>
        </w:rPr>
        <w:t xml:space="preserve">  – 1</w:t>
      </w:r>
      <w:r w:rsidR="00755B1C" w:rsidRPr="004B3455">
        <w:rPr>
          <w:color w:val="000000" w:themeColor="text1"/>
        </w:rPr>
        <w:t>2</w:t>
      </w:r>
      <w:r w:rsidRPr="004B3455">
        <w:rPr>
          <w:color w:val="000000" w:themeColor="text1"/>
        </w:rPr>
        <w:t>:</w:t>
      </w:r>
      <w:r w:rsidR="00755B1C" w:rsidRPr="004B3455">
        <w:rPr>
          <w:color w:val="000000" w:themeColor="text1"/>
        </w:rPr>
        <w:t>05</w:t>
      </w:r>
      <w:r w:rsidR="00B00C04" w:rsidRPr="004B3455">
        <w:rPr>
          <w:color w:val="000000" w:themeColor="text1"/>
        </w:rPr>
        <w:t xml:space="preserve"> </w:t>
      </w:r>
      <w:r w:rsidR="001C2375">
        <w:rPr>
          <w:color w:val="000000" w:themeColor="text1"/>
        </w:rPr>
        <w:t>p</w:t>
      </w:r>
      <w:r w:rsidR="00B00C04" w:rsidRPr="004B3455">
        <w:rPr>
          <w:color w:val="000000" w:themeColor="text1"/>
        </w:rPr>
        <w:t>m</w:t>
      </w:r>
      <w:r w:rsidR="00350FCA" w:rsidRPr="004B3455">
        <w:rPr>
          <w:color w:val="000000" w:themeColor="text1"/>
        </w:rPr>
        <w:t xml:space="preserve">     </w:t>
      </w:r>
      <w:hyperlink r:id="rId7" w:history="1">
        <w:r w:rsidR="00BC6411" w:rsidRPr="00D64C7E">
          <w:rPr>
            <w:rStyle w:val="Hyperlink"/>
            <w:u w:val="none"/>
            <w:shd w:val="clear" w:color="auto" w:fill="FFFFFF"/>
          </w:rPr>
          <w:t>Senior Migration, Local Economic Development and Spatial Concentration</w:t>
        </w:r>
      </w:hyperlink>
      <w:r w:rsidR="00AE5647">
        <w:rPr>
          <w:color w:val="222222"/>
          <w:shd w:val="clear" w:color="auto" w:fill="FFFFFF"/>
        </w:rPr>
        <w:t xml:space="preserve"> </w:t>
      </w:r>
    </w:p>
    <w:p w14:paraId="042F8109" w14:textId="018FEA1F" w:rsidR="00B1134C" w:rsidRPr="00BC6411" w:rsidRDefault="00DF5A30" w:rsidP="00755B1C">
      <w:pPr>
        <w:ind w:left="1800" w:hanging="360"/>
        <w:rPr>
          <w:color w:val="000000" w:themeColor="text1"/>
        </w:rPr>
      </w:pPr>
      <w:r w:rsidRPr="00BC6411">
        <w:rPr>
          <w:color w:val="000000" w:themeColor="text1"/>
        </w:rPr>
        <w:t xml:space="preserve">       </w:t>
      </w:r>
      <w:r w:rsidR="004F7EA2" w:rsidRPr="00BC6411">
        <w:rPr>
          <w:color w:val="000000" w:themeColor="text1"/>
        </w:rPr>
        <w:t xml:space="preserve">  </w:t>
      </w:r>
      <w:r w:rsidR="00FE0F2D" w:rsidRPr="00BC6411">
        <w:rPr>
          <w:color w:val="000000" w:themeColor="text1"/>
        </w:rPr>
        <w:t>Ben Faber</w:t>
      </w:r>
      <w:r w:rsidR="00350FCA" w:rsidRPr="00BC6411">
        <w:rPr>
          <w:color w:val="000000" w:themeColor="text1"/>
        </w:rPr>
        <w:t xml:space="preserve"> (</w:t>
      </w:r>
      <w:r w:rsidR="008535A8" w:rsidRPr="00BC6411">
        <w:rPr>
          <w:color w:val="000000" w:themeColor="text1"/>
        </w:rPr>
        <w:t xml:space="preserve">UC </w:t>
      </w:r>
      <w:r w:rsidR="00FE0F2D" w:rsidRPr="00BC6411">
        <w:rPr>
          <w:color w:val="000000" w:themeColor="text1"/>
        </w:rPr>
        <w:t>Berkeley</w:t>
      </w:r>
      <w:r w:rsidR="00350FCA" w:rsidRPr="00BC6411">
        <w:rPr>
          <w:color w:val="000000" w:themeColor="text1"/>
        </w:rPr>
        <w:t>)</w:t>
      </w:r>
    </w:p>
    <w:p w14:paraId="30C66A83" w14:textId="77777777" w:rsidR="00B1134C" w:rsidRPr="004B3455" w:rsidRDefault="00B1134C" w:rsidP="00EB6D86">
      <w:pPr>
        <w:ind w:left="-90"/>
        <w:rPr>
          <w:color w:val="000000" w:themeColor="text1"/>
        </w:rPr>
      </w:pPr>
    </w:p>
    <w:p w14:paraId="2D643AE6" w14:textId="68BD4D5A" w:rsidR="00755B1C" w:rsidRPr="004B3455" w:rsidRDefault="00B1134C" w:rsidP="00755B1C">
      <w:pPr>
        <w:ind w:left="-90"/>
        <w:rPr>
          <w:i/>
          <w:iCs/>
          <w:color w:val="000000" w:themeColor="text1"/>
        </w:rPr>
      </w:pPr>
      <w:proofErr w:type="gramStart"/>
      <w:r w:rsidRPr="004B3455">
        <w:rPr>
          <w:color w:val="000000" w:themeColor="text1"/>
        </w:rPr>
        <w:t>12:</w:t>
      </w:r>
      <w:r w:rsidR="00755B1C" w:rsidRPr="004B3455">
        <w:rPr>
          <w:color w:val="000000" w:themeColor="text1"/>
        </w:rPr>
        <w:t>05</w:t>
      </w:r>
      <w:r w:rsidRPr="004B3455">
        <w:rPr>
          <w:color w:val="000000" w:themeColor="text1"/>
        </w:rPr>
        <w:t xml:space="preserve">  –</w:t>
      </w:r>
      <w:proofErr w:type="gramEnd"/>
      <w:r w:rsidRPr="004B3455">
        <w:rPr>
          <w:color w:val="000000" w:themeColor="text1"/>
        </w:rPr>
        <w:t xml:space="preserve"> 1:30</w:t>
      </w:r>
      <w:r w:rsidR="00B00C04" w:rsidRPr="004B3455">
        <w:rPr>
          <w:color w:val="000000" w:themeColor="text1"/>
        </w:rPr>
        <w:t xml:space="preserve"> pm</w:t>
      </w:r>
      <w:r w:rsidR="0086642F" w:rsidRPr="004B3455">
        <w:rPr>
          <w:color w:val="000000" w:themeColor="text1"/>
        </w:rPr>
        <w:t xml:space="preserve">      </w:t>
      </w:r>
      <w:r w:rsidR="001D1DA3" w:rsidRPr="004B3455">
        <w:rPr>
          <w:color w:val="000000" w:themeColor="text1"/>
        </w:rPr>
        <w:t xml:space="preserve"> </w:t>
      </w:r>
      <w:r w:rsidRPr="004B3455">
        <w:rPr>
          <w:i/>
          <w:iCs/>
          <w:color w:val="000000" w:themeColor="text1"/>
        </w:rPr>
        <w:t xml:space="preserve">Lunch </w:t>
      </w:r>
      <w:r w:rsidR="00755B1C" w:rsidRPr="004B3455">
        <w:rPr>
          <w:i/>
          <w:iCs/>
          <w:color w:val="000000" w:themeColor="text1"/>
        </w:rPr>
        <w:br/>
      </w:r>
    </w:p>
    <w:p w14:paraId="79346184" w14:textId="77777777" w:rsidR="00755B1C" w:rsidRPr="004B3455" w:rsidRDefault="00755B1C" w:rsidP="00755B1C">
      <w:pPr>
        <w:ind w:left="1800" w:hanging="1890"/>
        <w:rPr>
          <w:color w:val="000000" w:themeColor="text1"/>
        </w:rPr>
      </w:pPr>
    </w:p>
    <w:p w14:paraId="698E0E98" w14:textId="766A9A91" w:rsidR="00755B1C" w:rsidRPr="007A7976" w:rsidRDefault="00755B1C" w:rsidP="00755B1C">
      <w:pPr>
        <w:ind w:left="-90"/>
        <w:rPr>
          <w:color w:val="000000" w:themeColor="text1"/>
          <w:shd w:val="clear" w:color="auto" w:fill="FFFFFF"/>
        </w:rPr>
      </w:pPr>
      <w:r w:rsidRPr="004B3455">
        <w:rPr>
          <w:color w:val="000000" w:themeColor="text1"/>
        </w:rPr>
        <w:t xml:space="preserve">1:30   – 2:10 pm   </w:t>
      </w:r>
      <w:r w:rsidRPr="0007583D">
        <w:rPr>
          <w:color w:val="000000" w:themeColor="text1"/>
        </w:rPr>
        <w:t xml:space="preserve">  </w:t>
      </w:r>
      <w:r w:rsidR="00201729" w:rsidRPr="0007583D">
        <w:rPr>
          <w:color w:val="000000" w:themeColor="text1"/>
        </w:rPr>
        <w:t xml:space="preserve">  </w:t>
      </w:r>
      <w:r w:rsidRPr="0007583D">
        <w:rPr>
          <w:color w:val="000000" w:themeColor="text1"/>
        </w:rPr>
        <w:t xml:space="preserve"> </w:t>
      </w:r>
      <w:hyperlink r:id="rId8" w:history="1">
        <w:r w:rsidR="000F4C19" w:rsidRPr="0007583D">
          <w:rPr>
            <w:rStyle w:val="Hyperlink"/>
            <w:u w:val="none"/>
            <w:shd w:val="clear" w:color="auto" w:fill="FFFFFF"/>
          </w:rPr>
          <w:t>To Follow the Crowd? Benefits and Costs of Migrant Networks</w:t>
        </w:r>
      </w:hyperlink>
      <w:r w:rsidR="009A102A" w:rsidRPr="0007583D">
        <w:rPr>
          <w:color w:val="000000" w:themeColor="text1"/>
          <w:shd w:val="clear" w:color="auto" w:fill="FFFFFF"/>
        </w:rPr>
        <w:t xml:space="preserve"> </w:t>
      </w:r>
    </w:p>
    <w:p w14:paraId="09D2D0FD" w14:textId="193D02FA" w:rsidR="00755B1C" w:rsidRPr="004B3455" w:rsidRDefault="00201729" w:rsidP="00755B1C">
      <w:pPr>
        <w:ind w:left="1440" w:firstLine="360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755B1C" w:rsidRPr="004B3455">
        <w:rPr>
          <w:color w:val="000000" w:themeColor="text1"/>
        </w:rPr>
        <w:t xml:space="preserve"> </w:t>
      </w:r>
      <w:proofErr w:type="spellStart"/>
      <w:r w:rsidR="00755B1C" w:rsidRPr="004B3455">
        <w:rPr>
          <w:color w:val="000000" w:themeColor="text1"/>
        </w:rPr>
        <w:t>Yulu</w:t>
      </w:r>
      <w:proofErr w:type="spellEnd"/>
      <w:r w:rsidR="00755B1C" w:rsidRPr="004B3455">
        <w:rPr>
          <w:color w:val="000000" w:themeColor="text1"/>
        </w:rPr>
        <w:t xml:space="preserve"> Tang (</w:t>
      </w:r>
      <w:hyperlink r:id="rId9" w:tgtFrame="_blank" w:history="1">
        <w:r w:rsidR="00755B1C" w:rsidRPr="004B3455">
          <w:rPr>
            <w:rStyle w:val="c9dxtc"/>
            <w:color w:val="000000"/>
          </w:rPr>
          <w:t>Dartmouth College</w:t>
        </w:r>
      </w:hyperlink>
      <w:r w:rsidR="00755B1C" w:rsidRPr="004B3455">
        <w:rPr>
          <w:color w:val="000000" w:themeColor="text1"/>
        </w:rPr>
        <w:t>)</w:t>
      </w:r>
    </w:p>
    <w:p w14:paraId="4FC42585" w14:textId="378D4969" w:rsidR="00306877" w:rsidRPr="004B3455" w:rsidRDefault="00306877" w:rsidP="00306877">
      <w:pPr>
        <w:ind w:left="-90"/>
        <w:rPr>
          <w:i/>
          <w:iCs/>
          <w:color w:val="000000" w:themeColor="text1"/>
        </w:rPr>
      </w:pPr>
    </w:p>
    <w:p w14:paraId="32E051CF" w14:textId="57403853" w:rsidR="00306877" w:rsidRPr="004B3455" w:rsidRDefault="00755B1C" w:rsidP="00725D38">
      <w:pPr>
        <w:tabs>
          <w:tab w:val="left" w:pos="1800"/>
          <w:tab w:val="left" w:pos="1890"/>
        </w:tabs>
        <w:ind w:left="-90"/>
        <w:rPr>
          <w:i/>
          <w:iCs/>
          <w:color w:val="000000" w:themeColor="text1"/>
        </w:rPr>
      </w:pPr>
      <w:r w:rsidRPr="004B3455">
        <w:rPr>
          <w:color w:val="000000" w:themeColor="text1"/>
        </w:rPr>
        <w:t>2</w:t>
      </w:r>
      <w:r w:rsidR="00306877" w:rsidRPr="004B3455">
        <w:rPr>
          <w:color w:val="000000" w:themeColor="text1"/>
        </w:rPr>
        <w:t>:</w:t>
      </w:r>
      <w:r w:rsidRPr="004B3455">
        <w:rPr>
          <w:color w:val="000000" w:themeColor="text1"/>
        </w:rPr>
        <w:t>25</w:t>
      </w:r>
      <w:r w:rsidR="00306877" w:rsidRPr="004B3455">
        <w:rPr>
          <w:color w:val="000000" w:themeColor="text1"/>
        </w:rPr>
        <w:t xml:space="preserve">  – </w:t>
      </w:r>
      <w:r w:rsidRPr="004B3455">
        <w:rPr>
          <w:color w:val="000000" w:themeColor="text1"/>
        </w:rPr>
        <w:t>3</w:t>
      </w:r>
      <w:r w:rsidR="00306877" w:rsidRPr="004B3455">
        <w:rPr>
          <w:color w:val="000000" w:themeColor="text1"/>
        </w:rPr>
        <w:t>:0</w:t>
      </w:r>
      <w:r w:rsidRPr="004B3455">
        <w:rPr>
          <w:color w:val="000000" w:themeColor="text1"/>
        </w:rPr>
        <w:t>5</w:t>
      </w:r>
      <w:r w:rsidR="00306877" w:rsidRPr="004B3455">
        <w:rPr>
          <w:color w:val="000000" w:themeColor="text1"/>
        </w:rPr>
        <w:t xml:space="preserve"> pm   </w:t>
      </w:r>
      <w:r w:rsidR="00201729">
        <w:rPr>
          <w:color w:val="000000" w:themeColor="text1"/>
        </w:rPr>
        <w:t xml:space="preserve"> </w:t>
      </w:r>
      <w:r w:rsidR="00306877" w:rsidRPr="004B3455">
        <w:rPr>
          <w:color w:val="000000" w:themeColor="text1"/>
        </w:rPr>
        <w:t xml:space="preserve">  </w:t>
      </w:r>
      <w:r w:rsidR="00201729" w:rsidRPr="00201729">
        <w:rPr>
          <w:color w:val="000000" w:themeColor="text1"/>
        </w:rPr>
        <w:t xml:space="preserve">  </w:t>
      </w:r>
      <w:r w:rsidR="00306877" w:rsidRPr="00201729">
        <w:rPr>
          <w:color w:val="000000" w:themeColor="text1"/>
        </w:rPr>
        <w:t xml:space="preserve"> </w:t>
      </w:r>
      <w:hyperlink r:id="rId10" w:history="1">
        <w:r w:rsidR="00095CA2" w:rsidRPr="00201729">
          <w:rPr>
            <w:rStyle w:val="Hyperlink"/>
            <w:u w:val="none"/>
            <w:shd w:val="clear" w:color="auto" w:fill="FFFFFF"/>
          </w:rPr>
          <w:t>Third-Country Effects of U.S. Immigration Policy</w:t>
        </w:r>
        <w:r w:rsidR="00281BB8" w:rsidRPr="00201729">
          <w:rPr>
            <w:rStyle w:val="Hyperlink"/>
            <w:u w:val="none"/>
          </w:rPr>
          <w:t xml:space="preserve">  </w:t>
        </w:r>
      </w:hyperlink>
    </w:p>
    <w:p w14:paraId="6CC21A37" w14:textId="55BDABA4" w:rsidR="00B1134C" w:rsidRPr="004B3455" w:rsidRDefault="00201729" w:rsidP="00C531AA">
      <w:pPr>
        <w:ind w:left="1800"/>
        <w:rPr>
          <w:color w:val="000000" w:themeColor="text1"/>
        </w:rPr>
      </w:pPr>
      <w:r>
        <w:rPr>
          <w:rStyle w:val="gd"/>
          <w:rFonts w:eastAsiaTheme="majorEastAsia"/>
          <w:color w:val="1F1F1F"/>
        </w:rPr>
        <w:t xml:space="preserve">   </w:t>
      </w:r>
      <w:r w:rsidR="00FE0F2D" w:rsidRPr="004B3455">
        <w:rPr>
          <w:rStyle w:val="gd"/>
          <w:rFonts w:eastAsiaTheme="majorEastAsia"/>
          <w:color w:val="1F1F1F"/>
        </w:rPr>
        <w:t>Agostina</w:t>
      </w:r>
      <w:r w:rsidR="00FE0F2D" w:rsidRPr="004B3455">
        <w:rPr>
          <w:rStyle w:val="apple-converted-space"/>
          <w:color w:val="222222"/>
          <w:shd w:val="clear" w:color="auto" w:fill="FFFFFF"/>
        </w:rPr>
        <w:t xml:space="preserve"> </w:t>
      </w:r>
      <w:proofErr w:type="spellStart"/>
      <w:r w:rsidR="00FE0F2D" w:rsidRPr="004B3455">
        <w:rPr>
          <w:rStyle w:val="gd"/>
          <w:rFonts w:eastAsiaTheme="majorEastAsia"/>
          <w:color w:val="1F1F1F"/>
        </w:rPr>
        <w:t>Brinatti</w:t>
      </w:r>
      <w:proofErr w:type="spellEnd"/>
      <w:r w:rsidR="00306877" w:rsidRPr="004B3455">
        <w:rPr>
          <w:color w:val="000000" w:themeColor="text1"/>
        </w:rPr>
        <w:t xml:space="preserve"> (</w:t>
      </w:r>
      <w:r w:rsidR="00FE0F2D" w:rsidRPr="004B3455">
        <w:rPr>
          <w:color w:val="0D0D0D"/>
        </w:rPr>
        <w:t>Yale University</w:t>
      </w:r>
      <w:r w:rsidR="00306877" w:rsidRPr="004B3455">
        <w:rPr>
          <w:color w:val="000000" w:themeColor="text1"/>
        </w:rPr>
        <w:t>)</w:t>
      </w:r>
      <w:r w:rsidR="008C2BF1" w:rsidRPr="004B3455">
        <w:rPr>
          <w:color w:val="000000" w:themeColor="text1"/>
        </w:rPr>
        <w:br/>
      </w:r>
    </w:p>
    <w:p w14:paraId="30CF9E08" w14:textId="2B3342E1" w:rsidR="00B1134C" w:rsidRPr="001436BA" w:rsidRDefault="00755B1C" w:rsidP="00AE5647">
      <w:pPr>
        <w:ind w:left="1890" w:hanging="1980"/>
        <w:rPr>
          <w:color w:val="222222"/>
          <w:shd w:val="clear" w:color="auto" w:fill="FFFFFF"/>
        </w:rPr>
      </w:pPr>
      <w:proofErr w:type="gramStart"/>
      <w:r w:rsidRPr="003B1A72">
        <w:rPr>
          <w:color w:val="000000" w:themeColor="text1"/>
        </w:rPr>
        <w:t>3</w:t>
      </w:r>
      <w:r w:rsidR="00B1134C" w:rsidRPr="003B1A72">
        <w:rPr>
          <w:color w:val="000000" w:themeColor="text1"/>
        </w:rPr>
        <w:t>:</w:t>
      </w:r>
      <w:r w:rsidRPr="003B1A72">
        <w:rPr>
          <w:color w:val="000000" w:themeColor="text1"/>
        </w:rPr>
        <w:t>2</w:t>
      </w:r>
      <w:r w:rsidR="00B1134C" w:rsidRPr="003B1A72">
        <w:rPr>
          <w:color w:val="000000" w:themeColor="text1"/>
        </w:rPr>
        <w:t>0  –</w:t>
      </w:r>
      <w:proofErr w:type="gramEnd"/>
      <w:r w:rsidR="00B1134C" w:rsidRPr="003B1A72">
        <w:rPr>
          <w:color w:val="000000" w:themeColor="text1"/>
        </w:rPr>
        <w:t xml:space="preserve"> </w:t>
      </w:r>
      <w:r w:rsidRPr="003B1A72">
        <w:rPr>
          <w:color w:val="000000" w:themeColor="text1"/>
        </w:rPr>
        <w:t>4</w:t>
      </w:r>
      <w:r w:rsidR="00B1134C" w:rsidRPr="003B1A72">
        <w:rPr>
          <w:color w:val="000000" w:themeColor="text1"/>
        </w:rPr>
        <w:t>:</w:t>
      </w:r>
      <w:r w:rsidR="00C531AA" w:rsidRPr="003B1A72">
        <w:rPr>
          <w:color w:val="000000" w:themeColor="text1"/>
        </w:rPr>
        <w:t>0</w:t>
      </w:r>
      <w:r w:rsidR="00B1134C" w:rsidRPr="003B1A72">
        <w:rPr>
          <w:color w:val="000000" w:themeColor="text1"/>
        </w:rPr>
        <w:t>0</w:t>
      </w:r>
      <w:r w:rsidR="00B00C04" w:rsidRPr="003B1A72">
        <w:rPr>
          <w:color w:val="000000" w:themeColor="text1"/>
        </w:rPr>
        <w:t xml:space="preserve"> pm</w:t>
      </w:r>
      <w:r w:rsidR="008C2BF1" w:rsidRPr="003B1A72">
        <w:rPr>
          <w:color w:val="000000" w:themeColor="text1"/>
        </w:rPr>
        <w:t xml:space="preserve">  </w:t>
      </w:r>
      <w:r w:rsidR="00201729">
        <w:rPr>
          <w:color w:val="000000" w:themeColor="text1"/>
        </w:rPr>
        <w:t xml:space="preserve">  </w:t>
      </w:r>
      <w:r w:rsidR="008C2BF1" w:rsidRPr="003B1A72">
        <w:rPr>
          <w:color w:val="000000" w:themeColor="text1"/>
        </w:rPr>
        <w:t xml:space="preserve">    </w:t>
      </w:r>
      <w:r w:rsidR="0025317D" w:rsidRPr="003B1A72">
        <w:rPr>
          <w:color w:val="000000" w:themeColor="text1"/>
        </w:rPr>
        <w:t xml:space="preserve"> </w:t>
      </w:r>
      <w:hyperlink r:id="rId11" w:history="1">
        <w:r w:rsidR="003B1A72" w:rsidRPr="00201729">
          <w:rPr>
            <w:rStyle w:val="Hyperlink"/>
            <w:u w:val="none"/>
            <w:shd w:val="clear" w:color="auto" w:fill="FFFFFF"/>
          </w:rPr>
          <w:t>Where to Build Affordable Housing? Evaluating the Tradeoffs o</w:t>
        </w:r>
        <w:r w:rsidR="009A102A" w:rsidRPr="00201729">
          <w:rPr>
            <w:rStyle w:val="Hyperlink"/>
            <w:u w:val="none"/>
            <w:shd w:val="clear" w:color="auto" w:fill="FFFFFF"/>
          </w:rPr>
          <w:t xml:space="preserve">f </w:t>
        </w:r>
        <w:r w:rsidR="003B1A72" w:rsidRPr="00201729">
          <w:rPr>
            <w:rStyle w:val="Hyperlink"/>
            <w:u w:val="none"/>
            <w:shd w:val="clear" w:color="auto" w:fill="FFFFFF"/>
          </w:rPr>
          <w:t>Location</w:t>
        </w:r>
        <w:r w:rsidR="001436BA" w:rsidRPr="00201729">
          <w:rPr>
            <w:rStyle w:val="Hyperlink"/>
            <w:u w:val="none"/>
            <w:shd w:val="clear" w:color="auto" w:fill="FFFFFF"/>
          </w:rPr>
          <w:t xml:space="preserve"> </w:t>
        </w:r>
        <w:r w:rsidR="001436BA" w:rsidRPr="00201729">
          <w:rPr>
            <w:rStyle w:val="Hyperlink"/>
            <w:u w:val="none"/>
          </w:rPr>
          <w:t xml:space="preserve"> </w:t>
        </w:r>
        <w:r w:rsidR="009A102A" w:rsidRPr="00201729">
          <w:rPr>
            <w:rStyle w:val="Hyperlink"/>
            <w:u w:val="none"/>
          </w:rPr>
          <w:t xml:space="preserve"> </w:t>
        </w:r>
        <w:r w:rsidR="00AE5647" w:rsidRPr="00201729">
          <w:rPr>
            <w:rStyle w:val="Hyperlink"/>
            <w:u w:val="none"/>
          </w:rPr>
          <w:t xml:space="preserve">    </w:t>
        </w:r>
      </w:hyperlink>
      <w:r w:rsidR="009A102A" w:rsidRPr="00201729">
        <w:rPr>
          <w:color w:val="000000" w:themeColor="text1"/>
        </w:rPr>
        <w:t xml:space="preserve"> </w:t>
      </w:r>
      <w:r w:rsidR="001436BA">
        <w:rPr>
          <w:color w:val="000000" w:themeColor="text1"/>
        </w:rPr>
        <w:br/>
      </w:r>
      <w:r w:rsidR="00201729">
        <w:rPr>
          <w:color w:val="222222"/>
          <w:shd w:val="clear" w:color="auto" w:fill="FFFFFF"/>
        </w:rPr>
        <w:t xml:space="preserve">  </w:t>
      </w:r>
      <w:r w:rsidR="00D463C0" w:rsidRPr="003B1A72">
        <w:rPr>
          <w:color w:val="222222"/>
          <w:shd w:val="clear" w:color="auto" w:fill="FFFFFF"/>
        </w:rPr>
        <w:t>Pearl Li</w:t>
      </w:r>
      <w:r w:rsidR="008C2BF1" w:rsidRPr="003B1A72">
        <w:rPr>
          <w:color w:val="000000" w:themeColor="text1"/>
          <w:shd w:val="clear" w:color="auto" w:fill="FFFFFF"/>
        </w:rPr>
        <w:t xml:space="preserve"> (</w:t>
      </w:r>
      <w:r w:rsidR="00D463C0" w:rsidRPr="003B1A72">
        <w:rPr>
          <w:color w:val="000000" w:themeColor="text1"/>
          <w:shd w:val="clear" w:color="auto" w:fill="FFFFFF"/>
        </w:rPr>
        <w:t>FTC</w:t>
      </w:r>
      <w:r w:rsidR="008C2BF1" w:rsidRPr="003B1A72">
        <w:rPr>
          <w:color w:val="000000" w:themeColor="text1"/>
          <w:shd w:val="clear" w:color="auto" w:fill="FFFFFF"/>
        </w:rPr>
        <w:t>)</w:t>
      </w:r>
    </w:p>
    <w:p w14:paraId="228845DB" w14:textId="77777777" w:rsidR="00707A95" w:rsidRPr="004B3455" w:rsidRDefault="00707A95" w:rsidP="00755B1C">
      <w:pPr>
        <w:rPr>
          <w:color w:val="000000" w:themeColor="text1"/>
        </w:rPr>
      </w:pPr>
    </w:p>
    <w:p w14:paraId="19FE5900" w14:textId="4EC3DD17" w:rsidR="00B1134C" w:rsidRPr="004B3455" w:rsidRDefault="00755B1C" w:rsidP="00F67652">
      <w:pPr>
        <w:ind w:left="1800" w:hanging="1890"/>
        <w:rPr>
          <w:color w:val="000000" w:themeColor="text1"/>
        </w:rPr>
      </w:pPr>
      <w:proofErr w:type="gramStart"/>
      <w:r w:rsidRPr="004B3455">
        <w:rPr>
          <w:color w:val="000000" w:themeColor="text1"/>
        </w:rPr>
        <w:t>4</w:t>
      </w:r>
      <w:r w:rsidR="00707A95" w:rsidRPr="004B3455">
        <w:rPr>
          <w:color w:val="000000" w:themeColor="text1"/>
        </w:rPr>
        <w:t>:</w:t>
      </w:r>
      <w:r w:rsidRPr="004B3455">
        <w:rPr>
          <w:color w:val="000000" w:themeColor="text1"/>
        </w:rPr>
        <w:t>20</w:t>
      </w:r>
      <w:r w:rsidR="00707A95" w:rsidRPr="004B3455">
        <w:rPr>
          <w:color w:val="000000" w:themeColor="text1"/>
        </w:rPr>
        <w:t xml:space="preserve">  –</w:t>
      </w:r>
      <w:proofErr w:type="gramEnd"/>
      <w:r w:rsidR="00707A95" w:rsidRPr="004B3455">
        <w:rPr>
          <w:color w:val="000000" w:themeColor="text1"/>
        </w:rPr>
        <w:t xml:space="preserve"> </w:t>
      </w:r>
      <w:r w:rsidRPr="004B3455">
        <w:rPr>
          <w:color w:val="000000" w:themeColor="text1"/>
        </w:rPr>
        <w:t>5</w:t>
      </w:r>
      <w:r w:rsidR="00707A95" w:rsidRPr="004B3455">
        <w:rPr>
          <w:color w:val="000000" w:themeColor="text1"/>
        </w:rPr>
        <w:t>:</w:t>
      </w:r>
      <w:r w:rsidRPr="004B3455">
        <w:rPr>
          <w:color w:val="000000" w:themeColor="text1"/>
        </w:rPr>
        <w:t>00</w:t>
      </w:r>
      <w:r w:rsidR="00707A95" w:rsidRPr="004B3455">
        <w:rPr>
          <w:color w:val="000000" w:themeColor="text1"/>
        </w:rPr>
        <w:t xml:space="preserve"> pm</w:t>
      </w:r>
      <w:r w:rsidR="00707A95" w:rsidRPr="004B3455">
        <w:rPr>
          <w:i/>
          <w:iCs/>
          <w:color w:val="000000" w:themeColor="text1"/>
        </w:rPr>
        <w:t xml:space="preserve">  </w:t>
      </w:r>
      <w:r w:rsidR="00201729">
        <w:rPr>
          <w:i/>
          <w:iCs/>
          <w:color w:val="000000" w:themeColor="text1"/>
        </w:rPr>
        <w:t xml:space="preserve"> </w:t>
      </w:r>
      <w:r w:rsidR="00707A95" w:rsidRPr="004B3455">
        <w:rPr>
          <w:i/>
          <w:iCs/>
          <w:color w:val="000000" w:themeColor="text1"/>
        </w:rPr>
        <w:t xml:space="preserve">     </w:t>
      </w:r>
      <w:r w:rsidR="0025317D" w:rsidRPr="004B3455">
        <w:rPr>
          <w:i/>
          <w:iCs/>
          <w:color w:val="000000" w:themeColor="text1"/>
        </w:rPr>
        <w:t xml:space="preserve"> </w:t>
      </w:r>
      <w:hyperlink r:id="rId12" w:history="1">
        <w:r w:rsidR="001436BA" w:rsidRPr="00201729">
          <w:rPr>
            <w:rStyle w:val="Hyperlink"/>
            <w:u w:val="none"/>
          </w:rPr>
          <w:t xml:space="preserve">A World Trading System </w:t>
        </w:r>
        <w:proofErr w:type="gramStart"/>
        <w:r w:rsidR="001436BA" w:rsidRPr="00201729">
          <w:rPr>
            <w:rStyle w:val="Hyperlink"/>
            <w:u w:val="none"/>
          </w:rPr>
          <w:t>For</w:t>
        </w:r>
        <w:proofErr w:type="gramEnd"/>
        <w:r w:rsidR="001436BA" w:rsidRPr="00201729">
          <w:rPr>
            <w:rStyle w:val="Hyperlink"/>
            <w:u w:val="none"/>
          </w:rPr>
          <w:t xml:space="preserve"> Whom? Evidence from Global Tariffs</w:t>
        </w:r>
        <w:r w:rsidR="001436BA" w:rsidRPr="00201729">
          <w:rPr>
            <w:rStyle w:val="Hyperlink"/>
            <w:u w:val="none"/>
            <w:shd w:val="clear" w:color="auto" w:fill="FFFFFF"/>
          </w:rPr>
          <w:t xml:space="preserve">                </w:t>
        </w:r>
        <w:r w:rsidR="00AE5647" w:rsidRPr="00201729">
          <w:rPr>
            <w:rStyle w:val="Hyperlink"/>
            <w:u w:val="none"/>
            <w:shd w:val="clear" w:color="auto" w:fill="FFFFFF"/>
          </w:rPr>
          <w:t xml:space="preserve">  </w:t>
        </w:r>
      </w:hyperlink>
      <w:r w:rsidR="00707A95" w:rsidRPr="004B3455">
        <w:rPr>
          <w:color w:val="000000" w:themeColor="text1"/>
          <w:shd w:val="clear" w:color="auto" w:fill="FFFFFF"/>
        </w:rPr>
        <w:br/>
      </w:r>
      <w:r w:rsidR="00201729">
        <w:rPr>
          <w:color w:val="000000" w:themeColor="text1"/>
        </w:rPr>
        <w:t xml:space="preserve"> </w:t>
      </w:r>
      <w:r w:rsidR="00614E58">
        <w:rPr>
          <w:color w:val="000000" w:themeColor="text1"/>
        </w:rPr>
        <w:t xml:space="preserve">  </w:t>
      </w:r>
      <w:r w:rsidR="00F67652" w:rsidRPr="004B3455">
        <w:rPr>
          <w:color w:val="000000" w:themeColor="text1"/>
        </w:rPr>
        <w:t>Dave Donaldson</w:t>
      </w:r>
      <w:r w:rsidR="00707A95" w:rsidRPr="004B3455">
        <w:rPr>
          <w:color w:val="000000" w:themeColor="text1"/>
        </w:rPr>
        <w:t xml:space="preserve"> (</w:t>
      </w:r>
      <w:r w:rsidR="00F67652" w:rsidRPr="004B3455">
        <w:rPr>
          <w:color w:val="000000" w:themeColor="text1"/>
        </w:rPr>
        <w:t>MIT</w:t>
      </w:r>
      <w:r w:rsidR="00707A95" w:rsidRPr="004B3455">
        <w:rPr>
          <w:color w:val="000000" w:themeColor="text1"/>
        </w:rPr>
        <w:t>)</w:t>
      </w:r>
    </w:p>
    <w:p w14:paraId="0FB26FC4" w14:textId="77777777" w:rsidR="001436BA" w:rsidRPr="004B3455" w:rsidRDefault="001436BA" w:rsidP="00201729">
      <w:pPr>
        <w:rPr>
          <w:color w:val="000000" w:themeColor="text1"/>
        </w:rPr>
      </w:pPr>
    </w:p>
    <w:p w14:paraId="59284E07" w14:textId="5697DDD4" w:rsidR="006B5C29" w:rsidRPr="004B3455" w:rsidRDefault="006B5C29" w:rsidP="006B5C29">
      <w:pPr>
        <w:ind w:left="1890" w:hanging="1980"/>
        <w:rPr>
          <w:i/>
          <w:iCs/>
          <w:color w:val="000000" w:themeColor="text1"/>
        </w:rPr>
      </w:pPr>
      <w:r w:rsidRPr="004B3455">
        <w:rPr>
          <w:color w:val="000000" w:themeColor="text1"/>
        </w:rPr>
        <w:t>5:</w:t>
      </w:r>
      <w:r w:rsidR="00932D7F" w:rsidRPr="004B3455">
        <w:rPr>
          <w:color w:val="000000" w:themeColor="text1"/>
        </w:rPr>
        <w:t>15</w:t>
      </w:r>
      <w:r w:rsidRPr="004B3455">
        <w:rPr>
          <w:color w:val="000000" w:themeColor="text1"/>
        </w:rPr>
        <w:t xml:space="preserve"> pm</w:t>
      </w:r>
      <w:proofErr w:type="gramStart"/>
      <w:r w:rsidRPr="004B3455">
        <w:rPr>
          <w:color w:val="000000" w:themeColor="text1"/>
        </w:rPr>
        <w:tab/>
      </w:r>
      <w:r w:rsidR="00201729">
        <w:rPr>
          <w:color w:val="000000" w:themeColor="text1"/>
        </w:rPr>
        <w:t xml:space="preserve">  </w:t>
      </w:r>
      <w:r w:rsidRPr="004B3455">
        <w:rPr>
          <w:i/>
          <w:iCs/>
          <w:color w:val="000000" w:themeColor="text1"/>
        </w:rPr>
        <w:t>Adjourn</w:t>
      </w:r>
      <w:proofErr w:type="gramEnd"/>
      <w:r w:rsidRPr="004B3455">
        <w:rPr>
          <w:i/>
          <w:iCs/>
          <w:color w:val="000000" w:themeColor="text1"/>
        </w:rPr>
        <w:t xml:space="preserve"> </w:t>
      </w:r>
    </w:p>
    <w:p w14:paraId="7C7A46BF" w14:textId="79F91155" w:rsidR="00B1134C" w:rsidRPr="004B3455" w:rsidRDefault="00B1134C" w:rsidP="006B5C29">
      <w:pPr>
        <w:rPr>
          <w:color w:val="000000" w:themeColor="text1"/>
        </w:rPr>
      </w:pPr>
    </w:p>
    <w:p w14:paraId="48EE5E3A" w14:textId="556EB907" w:rsidR="001D1DA3" w:rsidRPr="004B3455" w:rsidRDefault="006B5C29" w:rsidP="008535A8">
      <w:pPr>
        <w:ind w:left="-90"/>
        <w:rPr>
          <w:color w:val="000000" w:themeColor="text1"/>
        </w:rPr>
      </w:pPr>
      <w:r w:rsidRPr="004B3455">
        <w:rPr>
          <w:color w:val="000000" w:themeColor="text1"/>
        </w:rPr>
        <w:t>5</w:t>
      </w:r>
      <w:r w:rsidR="00B1134C" w:rsidRPr="004B3455">
        <w:rPr>
          <w:color w:val="000000" w:themeColor="text1"/>
        </w:rPr>
        <w:t>:</w:t>
      </w:r>
      <w:r w:rsidRPr="004B3455">
        <w:rPr>
          <w:color w:val="000000" w:themeColor="text1"/>
        </w:rPr>
        <w:t>4</w:t>
      </w:r>
      <w:r w:rsidR="00E467CC" w:rsidRPr="004B3455">
        <w:rPr>
          <w:color w:val="000000" w:themeColor="text1"/>
        </w:rPr>
        <w:t>5</w:t>
      </w:r>
      <w:r w:rsidR="00B00C04" w:rsidRPr="004B3455">
        <w:rPr>
          <w:color w:val="000000" w:themeColor="text1"/>
        </w:rPr>
        <w:t xml:space="preserve"> pm</w:t>
      </w:r>
      <w:r w:rsidR="00D86201" w:rsidRPr="004B3455">
        <w:rPr>
          <w:color w:val="000000" w:themeColor="text1"/>
        </w:rPr>
        <w:tab/>
      </w:r>
      <w:r w:rsidR="00D86201" w:rsidRPr="004B3455">
        <w:rPr>
          <w:color w:val="000000" w:themeColor="text1"/>
        </w:rPr>
        <w:tab/>
        <w:t xml:space="preserve">    </w:t>
      </w:r>
      <w:r w:rsidR="0025317D" w:rsidRPr="004B3455">
        <w:rPr>
          <w:color w:val="000000" w:themeColor="text1"/>
        </w:rPr>
        <w:t xml:space="preserve">  </w:t>
      </w:r>
      <w:r w:rsidR="00614E58">
        <w:rPr>
          <w:color w:val="000000" w:themeColor="text1"/>
        </w:rPr>
        <w:t xml:space="preserve"> </w:t>
      </w:r>
      <w:r w:rsidR="0007583D">
        <w:rPr>
          <w:color w:val="000000" w:themeColor="text1"/>
        </w:rPr>
        <w:t xml:space="preserve"> </w:t>
      </w:r>
      <w:r w:rsidR="00614E58">
        <w:rPr>
          <w:color w:val="000000" w:themeColor="text1"/>
        </w:rPr>
        <w:t xml:space="preserve"> </w:t>
      </w:r>
      <w:proofErr w:type="gramStart"/>
      <w:r w:rsidR="00B1134C" w:rsidRPr="004B3455">
        <w:rPr>
          <w:i/>
          <w:iCs/>
          <w:color w:val="000000" w:themeColor="text1"/>
        </w:rPr>
        <w:t>Dinner</w:t>
      </w:r>
      <w:r w:rsidR="006055BA" w:rsidRPr="004B3455">
        <w:rPr>
          <w:i/>
          <w:iCs/>
          <w:color w:val="000000" w:themeColor="text1"/>
        </w:rPr>
        <w:t xml:space="preserve"> </w:t>
      </w:r>
      <w:r w:rsidR="005704FB" w:rsidRPr="004B3455">
        <w:rPr>
          <w:color w:val="000000" w:themeColor="text1"/>
        </w:rPr>
        <w:t xml:space="preserve"> [</w:t>
      </w:r>
      <w:proofErr w:type="gramEnd"/>
      <w:r w:rsidR="005704FB" w:rsidRPr="004B3455">
        <w:rPr>
          <w:color w:val="000000" w:themeColor="text1"/>
        </w:rPr>
        <w:t>by invitation only]</w:t>
      </w:r>
    </w:p>
    <w:p w14:paraId="029448C6" w14:textId="77777777" w:rsidR="001D1DA3" w:rsidRPr="00254088" w:rsidRDefault="001D1DA3" w:rsidP="00EB6D86">
      <w:pPr>
        <w:ind w:left="-90"/>
        <w:rPr>
          <w:color w:val="000000" w:themeColor="text1"/>
        </w:rPr>
      </w:pPr>
    </w:p>
    <w:p w14:paraId="1095C9B4" w14:textId="4EE5AAE2" w:rsidR="00742316" w:rsidRPr="005B40CB" w:rsidRDefault="00AB1219" w:rsidP="00EB6D86">
      <w:pPr>
        <w:ind w:left="-90"/>
        <w:rPr>
          <w:b/>
          <w:bCs/>
          <w:color w:val="000000" w:themeColor="text1"/>
          <w:u w:val="single"/>
        </w:rPr>
      </w:pPr>
      <w:r w:rsidRPr="005B40CB">
        <w:rPr>
          <w:b/>
          <w:bCs/>
          <w:color w:val="000000" w:themeColor="text1"/>
          <w:u w:val="single"/>
        </w:rPr>
        <w:t xml:space="preserve">Day 2: </w:t>
      </w:r>
      <w:r w:rsidR="003778A8" w:rsidRPr="005B40CB">
        <w:rPr>
          <w:b/>
          <w:bCs/>
          <w:color w:val="000000" w:themeColor="text1"/>
          <w:u w:val="single"/>
        </w:rPr>
        <w:t xml:space="preserve">Saturday </w:t>
      </w:r>
      <w:r w:rsidR="001544EA">
        <w:rPr>
          <w:b/>
          <w:bCs/>
          <w:color w:val="000000" w:themeColor="text1"/>
          <w:u w:val="single"/>
        </w:rPr>
        <w:t>April</w:t>
      </w:r>
      <w:r w:rsidR="00742316" w:rsidRPr="005B40CB">
        <w:rPr>
          <w:b/>
          <w:bCs/>
          <w:color w:val="000000" w:themeColor="text1"/>
          <w:u w:val="single"/>
        </w:rPr>
        <w:t xml:space="preserve"> </w:t>
      </w:r>
      <w:r w:rsidR="001544EA">
        <w:rPr>
          <w:b/>
          <w:bCs/>
          <w:color w:val="000000" w:themeColor="text1"/>
          <w:u w:val="single"/>
        </w:rPr>
        <w:t>26</w:t>
      </w:r>
      <w:r w:rsidR="00742316" w:rsidRPr="005B40CB">
        <w:rPr>
          <w:b/>
          <w:bCs/>
          <w:color w:val="000000" w:themeColor="text1"/>
          <w:u w:val="single"/>
          <w:vertAlign w:val="superscript"/>
        </w:rPr>
        <w:t>th</w:t>
      </w:r>
      <w:proofErr w:type="gramStart"/>
      <w:r w:rsidR="00B00C04" w:rsidRPr="005B40CB">
        <w:rPr>
          <w:b/>
          <w:bCs/>
          <w:color w:val="000000" w:themeColor="text1"/>
          <w:u w:val="single"/>
        </w:rPr>
        <w:t xml:space="preserve"> 202</w:t>
      </w:r>
      <w:r w:rsidR="000553F3">
        <w:rPr>
          <w:b/>
          <w:bCs/>
          <w:color w:val="000000" w:themeColor="text1"/>
          <w:u w:val="single"/>
        </w:rPr>
        <w:t>5</w:t>
      </w:r>
      <w:proofErr w:type="gramEnd"/>
    </w:p>
    <w:p w14:paraId="30160B99" w14:textId="1927CA41" w:rsidR="00B1134C" w:rsidRPr="00254088" w:rsidRDefault="00B1134C" w:rsidP="00EB6D86">
      <w:pPr>
        <w:ind w:left="-90"/>
        <w:rPr>
          <w:color w:val="000000" w:themeColor="text1"/>
        </w:rPr>
      </w:pPr>
    </w:p>
    <w:p w14:paraId="1E23421B" w14:textId="31775187" w:rsidR="00B1134C" w:rsidRPr="004B3455" w:rsidRDefault="00B1134C" w:rsidP="00EB6D86">
      <w:pPr>
        <w:ind w:left="-90"/>
        <w:rPr>
          <w:color w:val="000000" w:themeColor="text1"/>
        </w:rPr>
      </w:pPr>
      <w:proofErr w:type="gramStart"/>
      <w:r w:rsidRPr="004B3455">
        <w:rPr>
          <w:color w:val="000000" w:themeColor="text1"/>
        </w:rPr>
        <w:t>8:30  –</w:t>
      </w:r>
      <w:proofErr w:type="gramEnd"/>
      <w:r w:rsidRPr="004B3455">
        <w:rPr>
          <w:color w:val="000000" w:themeColor="text1"/>
        </w:rPr>
        <w:t xml:space="preserve"> 9:00</w:t>
      </w:r>
      <w:r w:rsidR="00B00C04" w:rsidRPr="004B3455">
        <w:rPr>
          <w:color w:val="000000" w:themeColor="text1"/>
        </w:rPr>
        <w:t xml:space="preserve"> am</w:t>
      </w:r>
      <w:r w:rsidR="00BE6136" w:rsidRPr="004B3455">
        <w:rPr>
          <w:i/>
          <w:iCs/>
          <w:color w:val="000000" w:themeColor="text1"/>
        </w:rPr>
        <w:t xml:space="preserve">       </w:t>
      </w:r>
      <w:r w:rsidR="001D1DA3" w:rsidRPr="004B3455">
        <w:rPr>
          <w:i/>
          <w:iCs/>
          <w:color w:val="000000" w:themeColor="text1"/>
        </w:rPr>
        <w:t xml:space="preserve">   </w:t>
      </w:r>
      <w:r w:rsidRPr="004B3455">
        <w:rPr>
          <w:i/>
          <w:iCs/>
          <w:color w:val="000000" w:themeColor="text1"/>
        </w:rPr>
        <w:t>Breakfast</w:t>
      </w:r>
      <w:r w:rsidR="006055BA" w:rsidRPr="004B3455">
        <w:rPr>
          <w:i/>
          <w:iCs/>
          <w:color w:val="000000" w:themeColor="text1"/>
        </w:rPr>
        <w:t xml:space="preserve"> </w:t>
      </w:r>
    </w:p>
    <w:p w14:paraId="3B2E7C53" w14:textId="77777777" w:rsidR="00087988" w:rsidRPr="004B3455" w:rsidRDefault="00087988" w:rsidP="00087988">
      <w:pPr>
        <w:pStyle w:val="Heading4"/>
        <w:rPr>
          <w:rFonts w:ascii="Times New Roman" w:hAnsi="Times New Roman" w:cs="Times New Roman"/>
          <w:color w:val="000000" w:themeColor="text1"/>
        </w:rPr>
      </w:pPr>
    </w:p>
    <w:p w14:paraId="0EB508C9" w14:textId="62E07CB1" w:rsidR="00087988" w:rsidRPr="004B3455" w:rsidRDefault="00B1134C" w:rsidP="00087988">
      <w:pPr>
        <w:pStyle w:val="Heading4"/>
        <w:ind w:left="-90"/>
        <w:rPr>
          <w:rFonts w:ascii="Times New Roman" w:hAnsi="Times New Roman" w:cs="Times New Roman"/>
          <w:color w:val="000000"/>
        </w:rPr>
      </w:pPr>
      <w:r w:rsidRPr="004B3455">
        <w:rPr>
          <w:rFonts w:ascii="Times New Roman" w:hAnsi="Times New Roman" w:cs="Times New Roman"/>
          <w:i w:val="0"/>
          <w:iCs w:val="0"/>
          <w:color w:val="000000" w:themeColor="text1"/>
        </w:rPr>
        <w:t>9:00  – 9:</w:t>
      </w:r>
      <w:r w:rsidR="00D31EC3" w:rsidRPr="004B3455">
        <w:rPr>
          <w:rFonts w:ascii="Times New Roman" w:hAnsi="Times New Roman" w:cs="Times New Roman"/>
          <w:i w:val="0"/>
          <w:iCs w:val="0"/>
          <w:color w:val="000000" w:themeColor="text1"/>
        </w:rPr>
        <w:t>4</w:t>
      </w:r>
      <w:r w:rsidRPr="004B3455">
        <w:rPr>
          <w:rFonts w:ascii="Times New Roman" w:hAnsi="Times New Roman" w:cs="Times New Roman"/>
          <w:i w:val="0"/>
          <w:iCs w:val="0"/>
          <w:color w:val="000000" w:themeColor="text1"/>
        </w:rPr>
        <w:t>0</w:t>
      </w:r>
      <w:r w:rsidR="00B00C04" w:rsidRPr="004B3455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am</w:t>
      </w:r>
      <w:r w:rsidR="00254088" w:rsidRPr="004B3455">
        <w:rPr>
          <w:rFonts w:ascii="Times New Roman" w:hAnsi="Times New Roman" w:cs="Times New Roman"/>
          <w:color w:val="000000" w:themeColor="text1"/>
        </w:rPr>
        <w:t xml:space="preserve">      </w:t>
      </w:r>
      <w:r w:rsidR="00254088" w:rsidRPr="0055539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r w:rsidR="00087988" w:rsidRPr="0055539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  </w:t>
      </w:r>
      <w:hyperlink r:id="rId13" w:history="1">
        <w:r w:rsidR="0039781A" w:rsidRPr="0055539D">
          <w:rPr>
            <w:rStyle w:val="Hyperlink"/>
            <w:rFonts w:ascii="Times New Roman" w:hAnsi="Times New Roman" w:cs="Times New Roman"/>
            <w:i w:val="0"/>
            <w:iCs w:val="0"/>
            <w:u w:val="none"/>
          </w:rPr>
          <w:t>Weathering the Storm: Supply Chains and Climate Risk</w:t>
        </w:r>
      </w:hyperlink>
    </w:p>
    <w:p w14:paraId="19FFCB31" w14:textId="0CBC3602" w:rsidR="00B1134C" w:rsidRPr="004B3455" w:rsidRDefault="00087988" w:rsidP="00087988">
      <w:pPr>
        <w:ind w:left="630" w:firstLine="810"/>
        <w:rPr>
          <w:color w:val="000000" w:themeColor="text1"/>
        </w:rPr>
      </w:pPr>
      <w:r w:rsidRPr="004B3455">
        <w:rPr>
          <w:color w:val="000000" w:themeColor="text1"/>
        </w:rPr>
        <w:t xml:space="preserve">        </w:t>
      </w:r>
      <w:r w:rsidR="00E765E4">
        <w:rPr>
          <w:color w:val="000000" w:themeColor="text1"/>
        </w:rPr>
        <w:t xml:space="preserve">  </w:t>
      </w:r>
      <w:r w:rsidR="008535A8" w:rsidRPr="004B3455">
        <w:rPr>
          <w:color w:val="000000" w:themeColor="text1"/>
        </w:rPr>
        <w:t>Juanma</w:t>
      </w:r>
      <w:r w:rsidR="00621781" w:rsidRPr="004B3455">
        <w:rPr>
          <w:color w:val="000000" w:themeColor="text1"/>
        </w:rPr>
        <w:t xml:space="preserve"> </w:t>
      </w:r>
      <w:r w:rsidR="008535A8" w:rsidRPr="004B3455">
        <w:rPr>
          <w:color w:val="000000" w:themeColor="text1"/>
        </w:rPr>
        <w:t>Castro</w:t>
      </w:r>
      <w:r w:rsidR="001C53B3">
        <w:rPr>
          <w:color w:val="000000" w:themeColor="text1"/>
        </w:rPr>
        <w:t>-</w:t>
      </w:r>
      <w:r w:rsidR="008535A8" w:rsidRPr="004B3455">
        <w:rPr>
          <w:color w:val="000000" w:themeColor="text1"/>
        </w:rPr>
        <w:t>Vincenzi</w:t>
      </w:r>
      <w:r w:rsidR="0034425A" w:rsidRPr="004B3455">
        <w:rPr>
          <w:color w:val="000000" w:themeColor="text1"/>
        </w:rPr>
        <w:t xml:space="preserve"> (</w:t>
      </w:r>
      <w:r w:rsidR="008535A8" w:rsidRPr="004B3455">
        <w:rPr>
          <w:color w:val="000000" w:themeColor="text1"/>
        </w:rPr>
        <w:t>University of Chicago</w:t>
      </w:r>
      <w:r w:rsidR="0034425A" w:rsidRPr="004B3455">
        <w:rPr>
          <w:color w:val="000000" w:themeColor="text1"/>
        </w:rPr>
        <w:t>)</w:t>
      </w:r>
      <w:r w:rsidR="008535A8" w:rsidRPr="004B3455">
        <w:rPr>
          <w:color w:val="000000" w:themeColor="text1"/>
        </w:rPr>
        <w:t xml:space="preserve"> </w:t>
      </w:r>
    </w:p>
    <w:p w14:paraId="5E31D3C1" w14:textId="77777777" w:rsidR="00621781" w:rsidRPr="004B3455" w:rsidRDefault="00621781" w:rsidP="00EB6D86">
      <w:pPr>
        <w:ind w:left="-90"/>
        <w:rPr>
          <w:color w:val="000000" w:themeColor="text1"/>
        </w:rPr>
      </w:pPr>
    </w:p>
    <w:p w14:paraId="560F3F70" w14:textId="7580ED88" w:rsidR="009C2710" w:rsidRPr="0055539D" w:rsidRDefault="00B1134C" w:rsidP="008535A8">
      <w:pPr>
        <w:ind w:left="-90"/>
        <w:rPr>
          <w:color w:val="000000" w:themeColor="text1"/>
        </w:rPr>
      </w:pPr>
      <w:proofErr w:type="gramStart"/>
      <w:r w:rsidRPr="004B3455">
        <w:rPr>
          <w:color w:val="000000" w:themeColor="text1"/>
        </w:rPr>
        <w:t>9:</w:t>
      </w:r>
      <w:r w:rsidR="00D31EC3" w:rsidRPr="004B3455">
        <w:rPr>
          <w:color w:val="000000" w:themeColor="text1"/>
        </w:rPr>
        <w:t>55</w:t>
      </w:r>
      <w:r w:rsidRPr="004B3455">
        <w:rPr>
          <w:color w:val="000000" w:themeColor="text1"/>
        </w:rPr>
        <w:t xml:space="preserve">  –</w:t>
      </w:r>
      <w:proofErr w:type="gramEnd"/>
      <w:r w:rsidRPr="004B3455">
        <w:rPr>
          <w:color w:val="000000" w:themeColor="text1"/>
        </w:rPr>
        <w:t xml:space="preserve"> 10:3</w:t>
      </w:r>
      <w:r w:rsidR="00D31EC3" w:rsidRPr="004B3455">
        <w:rPr>
          <w:color w:val="000000" w:themeColor="text1"/>
        </w:rPr>
        <w:t>5</w:t>
      </w:r>
      <w:r w:rsidR="00B00C04" w:rsidRPr="004B3455">
        <w:rPr>
          <w:color w:val="000000" w:themeColor="text1"/>
        </w:rPr>
        <w:t xml:space="preserve"> am</w:t>
      </w:r>
      <w:r w:rsidR="00AD053A">
        <w:rPr>
          <w:color w:val="000000" w:themeColor="text1"/>
        </w:rPr>
        <w:t xml:space="preserve">.       </w:t>
      </w:r>
      <w:r w:rsidR="00815217" w:rsidRPr="0055539D">
        <w:rPr>
          <w:color w:val="222222"/>
          <w:shd w:val="clear" w:color="auto" w:fill="FFFFFF"/>
        </w:rPr>
        <w:t>Market Entry and Plant Location in Multiproduct Firms</w:t>
      </w:r>
    </w:p>
    <w:p w14:paraId="4E91C980" w14:textId="427656E8" w:rsidR="00B1134C" w:rsidRPr="004B3455" w:rsidRDefault="009C2710" w:rsidP="00DC4769">
      <w:pPr>
        <w:rPr>
          <w:color w:val="000000" w:themeColor="text1"/>
        </w:rPr>
      </w:pPr>
      <w:r w:rsidRPr="004B3455">
        <w:rPr>
          <w:color w:val="000000" w:themeColor="text1"/>
        </w:rPr>
        <w:t xml:space="preserve">                                  </w:t>
      </w:r>
      <w:r w:rsidR="008535A8" w:rsidRPr="004B3455">
        <w:rPr>
          <w:color w:val="000000" w:themeColor="text1"/>
        </w:rPr>
        <w:t>Eduardo Morales</w:t>
      </w:r>
      <w:r w:rsidR="006045A7" w:rsidRPr="004B3455">
        <w:rPr>
          <w:color w:val="000000" w:themeColor="text1"/>
        </w:rPr>
        <w:t xml:space="preserve"> (</w:t>
      </w:r>
      <w:r w:rsidR="008535A8" w:rsidRPr="004B3455">
        <w:rPr>
          <w:color w:val="000000" w:themeColor="text1"/>
        </w:rPr>
        <w:t>Princeton University</w:t>
      </w:r>
      <w:r w:rsidR="006045A7" w:rsidRPr="004B3455">
        <w:rPr>
          <w:color w:val="222222"/>
          <w:shd w:val="clear" w:color="auto" w:fill="FFFFFF"/>
        </w:rPr>
        <w:t>)</w:t>
      </w:r>
      <w:r w:rsidR="006055BA" w:rsidRPr="004B3455">
        <w:rPr>
          <w:color w:val="000000" w:themeColor="text1"/>
        </w:rPr>
        <w:t xml:space="preserve"> </w:t>
      </w:r>
    </w:p>
    <w:p w14:paraId="0B73B68E" w14:textId="77777777" w:rsidR="00B1134C" w:rsidRPr="004B3455" w:rsidRDefault="00B1134C" w:rsidP="00EB6D86">
      <w:pPr>
        <w:ind w:left="-90"/>
        <w:rPr>
          <w:color w:val="000000" w:themeColor="text1"/>
        </w:rPr>
      </w:pPr>
    </w:p>
    <w:p w14:paraId="42376AA1" w14:textId="03CACD5E" w:rsidR="00944418" w:rsidRPr="0055539D" w:rsidRDefault="00B1134C" w:rsidP="005931D3">
      <w:pPr>
        <w:pStyle w:val="Heading4"/>
        <w:ind w:left="-90"/>
        <w:rPr>
          <w:rFonts w:ascii="Times New Roman" w:hAnsi="Times New Roman" w:cs="Times New Roman"/>
          <w:i w:val="0"/>
          <w:iCs w:val="0"/>
          <w:color w:val="000000"/>
        </w:rPr>
      </w:pPr>
      <w:r w:rsidRPr="005931D3">
        <w:rPr>
          <w:rFonts w:ascii="Times New Roman" w:hAnsi="Times New Roman" w:cs="Times New Roman"/>
          <w:color w:val="000000" w:themeColor="text1"/>
        </w:rPr>
        <w:t>1</w:t>
      </w:r>
      <w:r w:rsidR="00D31EC3" w:rsidRPr="005931D3">
        <w:rPr>
          <w:rFonts w:ascii="Times New Roman" w:hAnsi="Times New Roman" w:cs="Times New Roman"/>
          <w:color w:val="000000" w:themeColor="text1"/>
        </w:rPr>
        <w:t>0</w:t>
      </w:r>
      <w:r w:rsidRPr="005931D3">
        <w:rPr>
          <w:rFonts w:ascii="Times New Roman" w:hAnsi="Times New Roman" w:cs="Times New Roman"/>
          <w:color w:val="000000" w:themeColor="text1"/>
        </w:rPr>
        <w:t>:</w:t>
      </w:r>
      <w:r w:rsidR="004F4EFF" w:rsidRPr="005931D3">
        <w:rPr>
          <w:rFonts w:ascii="Times New Roman" w:hAnsi="Times New Roman" w:cs="Times New Roman"/>
          <w:color w:val="000000" w:themeColor="text1"/>
        </w:rPr>
        <w:t>50</w:t>
      </w:r>
      <w:r w:rsidRPr="005931D3">
        <w:rPr>
          <w:rFonts w:ascii="Times New Roman" w:hAnsi="Times New Roman" w:cs="Times New Roman"/>
          <w:color w:val="000000" w:themeColor="text1"/>
        </w:rPr>
        <w:t xml:space="preserve"> – 1</w:t>
      </w:r>
      <w:r w:rsidR="00621781" w:rsidRPr="005931D3">
        <w:rPr>
          <w:rFonts w:ascii="Times New Roman" w:hAnsi="Times New Roman" w:cs="Times New Roman"/>
          <w:color w:val="000000" w:themeColor="text1"/>
        </w:rPr>
        <w:t>1</w:t>
      </w:r>
      <w:r w:rsidRPr="005931D3">
        <w:rPr>
          <w:rFonts w:ascii="Times New Roman" w:hAnsi="Times New Roman" w:cs="Times New Roman"/>
          <w:color w:val="000000" w:themeColor="text1"/>
        </w:rPr>
        <w:t>:</w:t>
      </w:r>
      <w:r w:rsidR="004F4EFF" w:rsidRPr="005931D3">
        <w:rPr>
          <w:rFonts w:ascii="Times New Roman" w:hAnsi="Times New Roman" w:cs="Times New Roman"/>
          <w:color w:val="000000" w:themeColor="text1"/>
        </w:rPr>
        <w:t>30</w:t>
      </w:r>
      <w:r w:rsidR="00B00C04" w:rsidRPr="005931D3">
        <w:rPr>
          <w:rFonts w:ascii="Times New Roman" w:hAnsi="Times New Roman" w:cs="Times New Roman"/>
          <w:color w:val="000000" w:themeColor="text1"/>
        </w:rPr>
        <w:t xml:space="preserve"> </w:t>
      </w:r>
      <w:r w:rsidR="007237DD" w:rsidRPr="005931D3">
        <w:rPr>
          <w:rFonts w:ascii="Times New Roman" w:hAnsi="Times New Roman" w:cs="Times New Roman"/>
          <w:color w:val="000000" w:themeColor="text1"/>
        </w:rPr>
        <w:t>a</w:t>
      </w:r>
      <w:r w:rsidR="00B00C04" w:rsidRPr="005931D3">
        <w:rPr>
          <w:rFonts w:ascii="Times New Roman" w:hAnsi="Times New Roman" w:cs="Times New Roman"/>
          <w:color w:val="000000" w:themeColor="text1"/>
        </w:rPr>
        <w:t>m</w:t>
      </w:r>
      <w:r w:rsidR="00944418" w:rsidRPr="005931D3">
        <w:rPr>
          <w:rFonts w:ascii="Times New Roman" w:hAnsi="Times New Roman" w:cs="Times New Roman"/>
          <w:color w:val="000000" w:themeColor="text1"/>
        </w:rPr>
        <w:t xml:space="preserve">       </w:t>
      </w:r>
      <w:hyperlink r:id="rId14" w:history="1">
        <w:r w:rsidR="005931D3" w:rsidRPr="0055539D">
          <w:rPr>
            <w:rStyle w:val="Hyperlink"/>
            <w:rFonts w:ascii="Times New Roman" w:hAnsi="Times New Roman" w:cs="Times New Roman"/>
            <w:i w:val="0"/>
            <w:iCs w:val="0"/>
            <w:u w:val="none"/>
            <w:shd w:val="clear" w:color="auto" w:fill="FFFFFF"/>
          </w:rPr>
          <w:t>Strategic (Dis)Integration</w:t>
        </w:r>
      </w:hyperlink>
    </w:p>
    <w:p w14:paraId="5E564240" w14:textId="76906D5D" w:rsidR="001C371B" w:rsidRPr="005931D3" w:rsidRDefault="00944418" w:rsidP="009A2105">
      <w:pPr>
        <w:ind w:left="1890" w:hanging="450"/>
        <w:rPr>
          <w:color w:val="000000" w:themeColor="text1"/>
        </w:rPr>
      </w:pPr>
      <w:r w:rsidRPr="005931D3">
        <w:rPr>
          <w:color w:val="000000" w:themeColor="text1"/>
        </w:rPr>
        <w:t xml:space="preserve">        </w:t>
      </w:r>
      <w:r w:rsidR="00E765E4" w:rsidRPr="005931D3">
        <w:rPr>
          <w:color w:val="000000" w:themeColor="text1"/>
        </w:rPr>
        <w:t xml:space="preserve">  </w:t>
      </w:r>
      <w:r w:rsidR="00DC4769" w:rsidRPr="005931D3">
        <w:rPr>
          <w:color w:val="000000" w:themeColor="text1"/>
        </w:rPr>
        <w:t xml:space="preserve">John Sturm </w:t>
      </w:r>
      <w:proofErr w:type="spellStart"/>
      <w:r w:rsidR="00DC4769" w:rsidRPr="005931D3">
        <w:rPr>
          <w:color w:val="000000" w:themeColor="text1"/>
        </w:rPr>
        <w:t>Becko</w:t>
      </w:r>
      <w:proofErr w:type="spellEnd"/>
      <w:r w:rsidR="00DC4769" w:rsidRPr="005931D3">
        <w:rPr>
          <w:color w:val="000000" w:themeColor="text1"/>
        </w:rPr>
        <w:t xml:space="preserve"> </w:t>
      </w:r>
      <w:r w:rsidRPr="005931D3">
        <w:rPr>
          <w:color w:val="000000" w:themeColor="text1"/>
        </w:rPr>
        <w:t>(Princeton University)</w:t>
      </w:r>
    </w:p>
    <w:p w14:paraId="5CB73CA6" w14:textId="77777777" w:rsidR="007237DD" w:rsidRPr="004B3455" w:rsidRDefault="007237DD" w:rsidP="00DC4769">
      <w:pPr>
        <w:rPr>
          <w:color w:val="000000" w:themeColor="text1"/>
        </w:rPr>
      </w:pPr>
    </w:p>
    <w:p w14:paraId="6CD2C9DD" w14:textId="3BA78582" w:rsidR="007237DD" w:rsidRPr="004B3455" w:rsidRDefault="00AF6F76" w:rsidP="007237DD">
      <w:pPr>
        <w:ind w:left="1890" w:hanging="1980"/>
        <w:rPr>
          <w:i/>
          <w:iCs/>
          <w:color w:val="000000" w:themeColor="text1"/>
        </w:rPr>
      </w:pPr>
      <w:r w:rsidRPr="004B3455">
        <w:rPr>
          <w:color w:val="000000" w:themeColor="text1"/>
        </w:rPr>
        <w:t>1</w:t>
      </w:r>
      <w:r w:rsidR="00D31EC3" w:rsidRPr="004B3455">
        <w:rPr>
          <w:color w:val="000000" w:themeColor="text1"/>
        </w:rPr>
        <w:t>1</w:t>
      </w:r>
      <w:r w:rsidR="007237DD" w:rsidRPr="004B3455">
        <w:rPr>
          <w:color w:val="000000" w:themeColor="text1"/>
        </w:rPr>
        <w:t>:</w:t>
      </w:r>
      <w:r w:rsidR="00D31EC3" w:rsidRPr="004B3455">
        <w:rPr>
          <w:color w:val="000000" w:themeColor="text1"/>
        </w:rPr>
        <w:t>30</w:t>
      </w:r>
      <w:r w:rsidR="008A7191">
        <w:rPr>
          <w:color w:val="000000" w:themeColor="text1"/>
        </w:rPr>
        <w:t>a</w:t>
      </w:r>
      <w:r w:rsidR="00790F76" w:rsidRPr="004B3455">
        <w:rPr>
          <w:color w:val="000000" w:themeColor="text1"/>
        </w:rPr>
        <w:t>m</w:t>
      </w:r>
      <w:r w:rsidR="00B517C5" w:rsidRPr="004B3455">
        <w:rPr>
          <w:color w:val="000000" w:themeColor="text1"/>
        </w:rPr>
        <w:tab/>
      </w:r>
      <w:r w:rsidR="00E765E4">
        <w:rPr>
          <w:color w:val="000000" w:themeColor="text1"/>
        </w:rPr>
        <w:t xml:space="preserve">   </w:t>
      </w:r>
      <w:r w:rsidR="00B517C5" w:rsidRPr="004B3455">
        <w:rPr>
          <w:i/>
          <w:iCs/>
          <w:color w:val="000000" w:themeColor="text1"/>
        </w:rPr>
        <w:t xml:space="preserve">Adjourn </w:t>
      </w:r>
    </w:p>
    <w:p w14:paraId="73DDED00" w14:textId="23DA06FF" w:rsidR="00942C60" w:rsidRDefault="00942C60" w:rsidP="007237DD">
      <w:pPr>
        <w:ind w:left="1890" w:hanging="1980"/>
        <w:rPr>
          <w:i/>
          <w:iCs/>
          <w:color w:val="000000" w:themeColor="text1"/>
          <w:sz w:val="22"/>
          <w:szCs w:val="22"/>
        </w:rPr>
      </w:pPr>
    </w:p>
    <w:p w14:paraId="018C387F" w14:textId="55E5FF34" w:rsidR="00942C60" w:rsidRPr="00254088" w:rsidRDefault="00942C60" w:rsidP="007237DD">
      <w:pPr>
        <w:ind w:left="1890" w:hanging="1980"/>
        <w:rPr>
          <w:color w:val="000000" w:themeColor="text1"/>
          <w:sz w:val="22"/>
          <w:szCs w:val="22"/>
        </w:rPr>
      </w:pPr>
    </w:p>
    <w:sectPr w:rsidR="00942C60" w:rsidRPr="00254088" w:rsidSect="009A102A">
      <w:headerReference w:type="default" r:id="rId15"/>
      <w:footerReference w:type="default" r:id="rId16"/>
      <w:pgSz w:w="12240" w:h="15840"/>
      <w:pgMar w:top="693" w:right="810" w:bottom="110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18905" w14:textId="77777777" w:rsidR="00E06B58" w:rsidRDefault="00E06B58" w:rsidP="001C371B">
      <w:r>
        <w:separator/>
      </w:r>
    </w:p>
  </w:endnote>
  <w:endnote w:type="continuationSeparator" w:id="0">
    <w:p w14:paraId="4BBDD1B5" w14:textId="77777777" w:rsidR="00E06B58" w:rsidRDefault="00E06B58" w:rsidP="001C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478A" w14:textId="138B14EE" w:rsidR="007237DD" w:rsidRDefault="007237DD">
    <w:pPr>
      <w:pStyle w:val="Footer"/>
    </w:pPr>
    <w:r>
      <w:rPr>
        <w:i/>
        <w:iCs/>
        <w:sz w:val="22"/>
        <w:szCs w:val="22"/>
      </w:rPr>
      <w:br/>
    </w:r>
    <w:r w:rsidRPr="00944418">
      <w:rPr>
        <w:i/>
        <w:iCs/>
        <w:sz w:val="22"/>
        <w:szCs w:val="22"/>
      </w:rPr>
      <w:t xml:space="preserve">This conference </w:t>
    </w:r>
    <w:r w:rsidR="00776DA1">
      <w:rPr>
        <w:i/>
        <w:iCs/>
        <w:sz w:val="22"/>
        <w:szCs w:val="22"/>
      </w:rPr>
      <w:t xml:space="preserve">is </w:t>
    </w:r>
    <w:r w:rsidRPr="00944418">
      <w:rPr>
        <w:i/>
        <w:iCs/>
        <w:sz w:val="22"/>
        <w:szCs w:val="22"/>
      </w:rPr>
      <w:t>sponsored by the Center for Global Economy and Business at NYU Stern.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0EACD" w14:textId="77777777" w:rsidR="00E06B58" w:rsidRDefault="00E06B58" w:rsidP="001C371B">
      <w:r>
        <w:separator/>
      </w:r>
    </w:p>
  </w:footnote>
  <w:footnote w:type="continuationSeparator" w:id="0">
    <w:p w14:paraId="715C24F3" w14:textId="77777777" w:rsidR="00E06B58" w:rsidRDefault="00E06B58" w:rsidP="001C3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DAEA" w14:textId="02F2E543" w:rsidR="001C371B" w:rsidRDefault="001C371B" w:rsidP="001C371B">
    <w:r>
      <w:rPr>
        <w:noProof/>
      </w:rPr>
      <w:drawing>
        <wp:inline distT="0" distB="0" distL="0" distR="0" wp14:anchorId="4BB74B14" wp14:editId="51C80EF6">
          <wp:extent cx="2425700" cy="685800"/>
          <wp:effectExtent l="0" t="0" r="0" b="0"/>
          <wp:docPr id="2024494103" name="Picture 1" descr="A purpl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494103" name="Picture 1" descr="A purple and black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57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7B58"/>
    <w:multiLevelType w:val="multilevel"/>
    <w:tmpl w:val="49049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516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4C"/>
    <w:rsid w:val="00015C59"/>
    <w:rsid w:val="000219E0"/>
    <w:rsid w:val="000426A8"/>
    <w:rsid w:val="00054864"/>
    <w:rsid w:val="000553F3"/>
    <w:rsid w:val="00070297"/>
    <w:rsid w:val="0007583D"/>
    <w:rsid w:val="00087988"/>
    <w:rsid w:val="00095CA2"/>
    <w:rsid w:val="000D3C06"/>
    <w:rsid w:val="000F417C"/>
    <w:rsid w:val="000F4C19"/>
    <w:rsid w:val="000F4DF7"/>
    <w:rsid w:val="001436BA"/>
    <w:rsid w:val="001544EA"/>
    <w:rsid w:val="00180A21"/>
    <w:rsid w:val="00194CD8"/>
    <w:rsid w:val="001B7D16"/>
    <w:rsid w:val="001C14C8"/>
    <w:rsid w:val="001C2375"/>
    <w:rsid w:val="001C371B"/>
    <w:rsid w:val="001C53B3"/>
    <w:rsid w:val="001D1DA3"/>
    <w:rsid w:val="00201729"/>
    <w:rsid w:val="00225DD7"/>
    <w:rsid w:val="0025317D"/>
    <w:rsid w:val="00254088"/>
    <w:rsid w:val="002654C1"/>
    <w:rsid w:val="00272587"/>
    <w:rsid w:val="00281BB8"/>
    <w:rsid w:val="00287630"/>
    <w:rsid w:val="002E7668"/>
    <w:rsid w:val="003049C5"/>
    <w:rsid w:val="00306877"/>
    <w:rsid w:val="0032166B"/>
    <w:rsid w:val="0034425A"/>
    <w:rsid w:val="00350FCA"/>
    <w:rsid w:val="00366DB8"/>
    <w:rsid w:val="003778A8"/>
    <w:rsid w:val="00383AA7"/>
    <w:rsid w:val="0039781A"/>
    <w:rsid w:val="003A7F8E"/>
    <w:rsid w:val="003B1A72"/>
    <w:rsid w:val="003E48F7"/>
    <w:rsid w:val="003E551D"/>
    <w:rsid w:val="00414375"/>
    <w:rsid w:val="00421A39"/>
    <w:rsid w:val="004B3455"/>
    <w:rsid w:val="004C3707"/>
    <w:rsid w:val="004F4EFF"/>
    <w:rsid w:val="004F7EA2"/>
    <w:rsid w:val="00521168"/>
    <w:rsid w:val="0054764B"/>
    <w:rsid w:val="005478A2"/>
    <w:rsid w:val="0055539D"/>
    <w:rsid w:val="005704FB"/>
    <w:rsid w:val="005931D3"/>
    <w:rsid w:val="005B40CB"/>
    <w:rsid w:val="005F3787"/>
    <w:rsid w:val="006045A7"/>
    <w:rsid w:val="006055BA"/>
    <w:rsid w:val="00614E58"/>
    <w:rsid w:val="00621781"/>
    <w:rsid w:val="006460F2"/>
    <w:rsid w:val="006706FB"/>
    <w:rsid w:val="006B5C29"/>
    <w:rsid w:val="00707A95"/>
    <w:rsid w:val="00717087"/>
    <w:rsid w:val="007237DD"/>
    <w:rsid w:val="00725D38"/>
    <w:rsid w:val="00742316"/>
    <w:rsid w:val="00755B1C"/>
    <w:rsid w:val="00776DA1"/>
    <w:rsid w:val="00784422"/>
    <w:rsid w:val="00790F76"/>
    <w:rsid w:val="00794B91"/>
    <w:rsid w:val="007A7976"/>
    <w:rsid w:val="007B1BA0"/>
    <w:rsid w:val="007B5177"/>
    <w:rsid w:val="007D3A47"/>
    <w:rsid w:val="007D40E6"/>
    <w:rsid w:val="00815217"/>
    <w:rsid w:val="0081687F"/>
    <w:rsid w:val="008535A8"/>
    <w:rsid w:val="00855BFE"/>
    <w:rsid w:val="0086642F"/>
    <w:rsid w:val="008A7191"/>
    <w:rsid w:val="008C2BF1"/>
    <w:rsid w:val="00932D7F"/>
    <w:rsid w:val="009331BB"/>
    <w:rsid w:val="00942C60"/>
    <w:rsid w:val="00944418"/>
    <w:rsid w:val="009965BB"/>
    <w:rsid w:val="009A102A"/>
    <w:rsid w:val="009A2105"/>
    <w:rsid w:val="009C2710"/>
    <w:rsid w:val="009C4988"/>
    <w:rsid w:val="009D7C17"/>
    <w:rsid w:val="00A112D3"/>
    <w:rsid w:val="00A34D73"/>
    <w:rsid w:val="00A70837"/>
    <w:rsid w:val="00AA3135"/>
    <w:rsid w:val="00AA33F3"/>
    <w:rsid w:val="00AB1219"/>
    <w:rsid w:val="00AC4852"/>
    <w:rsid w:val="00AD053A"/>
    <w:rsid w:val="00AE5647"/>
    <w:rsid w:val="00AF6F76"/>
    <w:rsid w:val="00B00C04"/>
    <w:rsid w:val="00B1134C"/>
    <w:rsid w:val="00B32046"/>
    <w:rsid w:val="00B517C5"/>
    <w:rsid w:val="00B8073E"/>
    <w:rsid w:val="00BC6411"/>
    <w:rsid w:val="00BD7E3D"/>
    <w:rsid w:val="00BE6136"/>
    <w:rsid w:val="00C12A77"/>
    <w:rsid w:val="00C43EE0"/>
    <w:rsid w:val="00C531AA"/>
    <w:rsid w:val="00C54193"/>
    <w:rsid w:val="00CD24B4"/>
    <w:rsid w:val="00CF3C05"/>
    <w:rsid w:val="00D012C5"/>
    <w:rsid w:val="00D31EC3"/>
    <w:rsid w:val="00D36DC8"/>
    <w:rsid w:val="00D463C0"/>
    <w:rsid w:val="00D64C7E"/>
    <w:rsid w:val="00D86201"/>
    <w:rsid w:val="00DC4769"/>
    <w:rsid w:val="00DF5A30"/>
    <w:rsid w:val="00E00708"/>
    <w:rsid w:val="00E06B58"/>
    <w:rsid w:val="00E143FC"/>
    <w:rsid w:val="00E343DE"/>
    <w:rsid w:val="00E43092"/>
    <w:rsid w:val="00E467CC"/>
    <w:rsid w:val="00E74020"/>
    <w:rsid w:val="00E765E4"/>
    <w:rsid w:val="00E90A4B"/>
    <w:rsid w:val="00EB07D9"/>
    <w:rsid w:val="00EB6D86"/>
    <w:rsid w:val="00F31478"/>
    <w:rsid w:val="00F53CB1"/>
    <w:rsid w:val="00F67652"/>
    <w:rsid w:val="00FE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0C1CC"/>
  <w15:chartTrackingRefBased/>
  <w15:docId w15:val="{3C5E57F9-D013-8748-9F05-4F8DAEBE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168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52116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79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00C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2116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52116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37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71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C37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71B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08798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9dxtc">
    <w:name w:val="c9dxtc"/>
    <w:basedOn w:val="DefaultParagraphFont"/>
    <w:rsid w:val="00942C60"/>
  </w:style>
  <w:style w:type="character" w:customStyle="1" w:styleId="apple-converted-space">
    <w:name w:val="apple-converted-space"/>
    <w:basedOn w:val="DefaultParagraphFont"/>
    <w:rsid w:val="00FE0F2D"/>
  </w:style>
  <w:style w:type="character" w:customStyle="1" w:styleId="gd">
    <w:name w:val="gd"/>
    <w:basedOn w:val="DefaultParagraphFont"/>
    <w:rsid w:val="00FE0F2D"/>
  </w:style>
  <w:style w:type="character" w:styleId="UnresolvedMention">
    <w:name w:val="Unresolved Mention"/>
    <w:basedOn w:val="DefaultParagraphFont"/>
    <w:uiPriority w:val="99"/>
    <w:semiHidden/>
    <w:unhideWhenUsed/>
    <w:rsid w:val="00421A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31D3"/>
    <w:rPr>
      <w:color w:val="954F72" w:themeColor="followedHyperlink"/>
      <w:u w:val="single"/>
    </w:rPr>
  </w:style>
  <w:style w:type="paragraph" w:customStyle="1" w:styleId="p1">
    <w:name w:val="p1"/>
    <w:basedOn w:val="Normal"/>
    <w:rsid w:val="001436BA"/>
    <w:rPr>
      <w:rFonts w:ascii="Helvetica" w:hAnsi="Helvetica"/>
      <w:color w:val="000000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cl/fi/tdzrnbtcsq5yk43nn4iyb/clustereffectyulutang.pdf?rlkey=a25y7dha0kymn0n5tu20qfa0g&amp;e=3&amp;st=rbmbdt1c&amp;dl=0" TargetMode="External"/><Relationship Id="rId13" Type="http://schemas.openxmlformats.org/officeDocument/2006/relationships/hyperlink" Target="https://www.castrovincenzi.com/research/weathering-the-storm-supply-chains-and-climate-ris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c364f1015820e002c329ee7f525.dl.dropboxusercontent.com/cd/0/inline2/CoRj3FJX2s0wvNu1ZbLwcQnFABjaRUKV__tIwkGoJlSg_UjCLSTwun20xLcN0nAK34ZxnXos1lWhemjPyQ12_3gm8aUgG_Uvypfu0kLrZweck8RQz5pOriaMKeaMqhI7ireOGc29DaugEdzzurJ4nxUlwn08fiIPGOiCFPrMM3B3Qysl4PTQodXd7dInt6HJSrOcQGr_9WRp6Smho-YVR_SvflnSTA3k52I1pORrOTlUWXMeSE6_gun4Yu2iFG_yciVG51vvRWW_RK1_XN6z5lKRkOFnxWts26cL67_J6HXDwPPxTVN3I_ibVAZet0BDih2cd7dMXS-FMlIItt-V9u3Y1gLRiXXgglAZhVf4ArAdOaIz9-_UfRDoq5aYX2IEg9Y/file" TargetMode="External"/><Relationship Id="rId12" Type="http://schemas.openxmlformats.org/officeDocument/2006/relationships/hyperlink" Target="https://dave-donaldson.com/wp-content/uploads/ABCD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dy-cook.com/papers/affordable_housing_location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dropbox.com/scl/fi/9sc7v657ueh6w86gffo9w/Brinatti_JMP.pdf?rlkey=3sned48kect7ojgykmr847scc&amp;e=1&amp;dl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lobalization.dartmouth.edu/programs/international-economics-post-doctoral-fellowship" TargetMode="External"/><Relationship Id="rId14" Type="http://schemas.openxmlformats.org/officeDocument/2006/relationships/hyperlink" Target="https://sturm-econ.s3.amazonaws.com/Strategic+%28Dis%29Integratio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Lenzu</dc:creator>
  <cp:keywords/>
  <dc:description/>
  <cp:lastModifiedBy>Simone Lenzu</cp:lastModifiedBy>
  <cp:revision>64</cp:revision>
  <cp:lastPrinted>2024-03-21T19:56:00Z</cp:lastPrinted>
  <dcterms:created xsi:type="dcterms:W3CDTF">2025-03-06T19:28:00Z</dcterms:created>
  <dcterms:modified xsi:type="dcterms:W3CDTF">2025-04-25T14:34:00Z</dcterms:modified>
</cp:coreProperties>
</file>